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EE5" w:rsidRPr="00F37F10" w:rsidRDefault="00BE2A7F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861649">
        <w:rPr>
          <w:rFonts w:ascii="Times New Roman" w:hAnsi="Times New Roman"/>
          <w:b/>
          <w:sz w:val="28"/>
          <w:szCs w:val="28"/>
        </w:rPr>
        <w:t>3</w:t>
      </w: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>о внесении изменений в Тарифное соглашение</w:t>
      </w:r>
    </w:p>
    <w:p w:rsidR="00B21EE5" w:rsidRPr="00F37F10" w:rsidRDefault="00B21EE5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 xml:space="preserve"> на медицинскую помощь в системе </w:t>
      </w:r>
    </w:p>
    <w:p w:rsidR="00B21EE5" w:rsidRDefault="00B21EE5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>обязательного медицинского страхова</w:t>
      </w:r>
      <w:r w:rsidR="00AB5C23">
        <w:rPr>
          <w:rFonts w:ascii="Times New Roman" w:hAnsi="Times New Roman"/>
          <w:b/>
          <w:sz w:val="28"/>
          <w:szCs w:val="28"/>
        </w:rPr>
        <w:t xml:space="preserve">ния </w:t>
      </w:r>
      <w:r w:rsidR="00AB5C23">
        <w:rPr>
          <w:rFonts w:ascii="Times New Roman" w:hAnsi="Times New Roman"/>
          <w:b/>
          <w:sz w:val="28"/>
          <w:szCs w:val="28"/>
        </w:rPr>
        <w:br/>
        <w:t>Забайкальского края на 202</w:t>
      </w:r>
      <w:r w:rsidR="00AD648E">
        <w:rPr>
          <w:rFonts w:ascii="Times New Roman" w:hAnsi="Times New Roman"/>
          <w:b/>
          <w:sz w:val="28"/>
          <w:szCs w:val="28"/>
        </w:rPr>
        <w:t>4</w:t>
      </w:r>
      <w:r w:rsidRPr="00F37F1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61FE0" w:rsidRPr="00F37F10" w:rsidRDefault="00C61FE0" w:rsidP="00B21EE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481461" w:rsidRDefault="00B21EE5" w:rsidP="00DF029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 xml:space="preserve">г. </w:t>
      </w:r>
      <w:r w:rsidRPr="00831536">
        <w:rPr>
          <w:rFonts w:ascii="Times New Roman" w:hAnsi="Times New Roman"/>
          <w:sz w:val="28"/>
          <w:szCs w:val="28"/>
        </w:rPr>
        <w:t xml:space="preserve">Чита           </w:t>
      </w:r>
      <w:r w:rsidR="00F00015" w:rsidRPr="00831536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774DCE" w:rsidRPr="00831536">
        <w:rPr>
          <w:rFonts w:ascii="Times New Roman" w:hAnsi="Times New Roman"/>
          <w:sz w:val="28"/>
          <w:szCs w:val="28"/>
        </w:rPr>
        <w:t xml:space="preserve">    </w:t>
      </w:r>
      <w:r w:rsidR="006937AC">
        <w:rPr>
          <w:rFonts w:ascii="Times New Roman" w:hAnsi="Times New Roman"/>
          <w:sz w:val="28"/>
          <w:szCs w:val="28"/>
        </w:rPr>
        <w:t xml:space="preserve">            </w:t>
      </w:r>
      <w:r w:rsidR="00861649">
        <w:rPr>
          <w:rFonts w:ascii="Times New Roman" w:hAnsi="Times New Roman"/>
          <w:sz w:val="28"/>
          <w:szCs w:val="28"/>
        </w:rPr>
        <w:t>8 июля</w:t>
      </w:r>
      <w:r w:rsidR="003A5C1E">
        <w:rPr>
          <w:rFonts w:ascii="Times New Roman" w:hAnsi="Times New Roman"/>
          <w:sz w:val="28"/>
          <w:szCs w:val="28"/>
        </w:rPr>
        <w:t xml:space="preserve"> 2024</w:t>
      </w:r>
      <w:r w:rsidRPr="00831536">
        <w:rPr>
          <w:rFonts w:ascii="Times New Roman" w:hAnsi="Times New Roman"/>
          <w:sz w:val="28"/>
          <w:szCs w:val="28"/>
        </w:rPr>
        <w:t xml:space="preserve"> года</w:t>
      </w:r>
    </w:p>
    <w:p w:rsidR="00C75DEC" w:rsidRPr="00F37F10" w:rsidRDefault="00C75DEC" w:rsidP="00DF029F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21EE5" w:rsidRPr="00F37F10" w:rsidRDefault="00B21EE5" w:rsidP="006C114A">
      <w:pPr>
        <w:pStyle w:val="a5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>Мы, нижеподписавшиеся:</w:t>
      </w:r>
    </w:p>
    <w:p w:rsidR="004E6E75" w:rsidRPr="002C048E" w:rsidRDefault="004E6E75" w:rsidP="00D845A7">
      <w:pPr>
        <w:pStyle w:val="a5"/>
        <w:ind w:hanging="851"/>
        <w:jc w:val="both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ab/>
      </w:r>
      <w:r w:rsidRPr="00F37F10">
        <w:rPr>
          <w:rFonts w:ascii="Times New Roman" w:hAnsi="Times New Roman"/>
          <w:sz w:val="28"/>
          <w:szCs w:val="28"/>
        </w:rPr>
        <w:tab/>
      </w:r>
      <w:proofErr w:type="spellStart"/>
      <w:r w:rsidR="006937AC">
        <w:rPr>
          <w:rFonts w:ascii="Times New Roman" w:hAnsi="Times New Roman"/>
          <w:sz w:val="28"/>
          <w:szCs w:val="28"/>
        </w:rPr>
        <w:t>Немакина</w:t>
      </w:r>
      <w:proofErr w:type="spellEnd"/>
      <w:r w:rsidR="006937AC">
        <w:rPr>
          <w:rFonts w:ascii="Times New Roman" w:hAnsi="Times New Roman"/>
          <w:sz w:val="28"/>
          <w:szCs w:val="28"/>
        </w:rPr>
        <w:t xml:space="preserve"> Оксана Николаевна</w:t>
      </w:r>
      <w:r w:rsidR="005A08D1" w:rsidRPr="00F37F10">
        <w:rPr>
          <w:rFonts w:ascii="Times New Roman" w:hAnsi="Times New Roman"/>
          <w:sz w:val="28"/>
          <w:szCs w:val="28"/>
        </w:rPr>
        <w:t xml:space="preserve"> – </w:t>
      </w:r>
      <w:r w:rsidR="006937AC">
        <w:rPr>
          <w:rFonts w:ascii="Times New Roman" w:hAnsi="Times New Roman"/>
          <w:sz w:val="28"/>
          <w:szCs w:val="28"/>
        </w:rPr>
        <w:t>министр здравоохранения</w:t>
      </w:r>
      <w:r w:rsidR="005A08D1" w:rsidRPr="00F37F10">
        <w:rPr>
          <w:rFonts w:ascii="Times New Roman" w:hAnsi="Times New Roman"/>
          <w:sz w:val="28"/>
          <w:szCs w:val="28"/>
        </w:rPr>
        <w:t xml:space="preserve"> Забайкальского края, председатель Комиссии;</w:t>
      </w:r>
    </w:p>
    <w:p w:rsidR="00826A42" w:rsidRPr="00F37F10" w:rsidRDefault="00826A42" w:rsidP="00826A4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F37F10">
        <w:rPr>
          <w:rFonts w:ascii="Times New Roman" w:hAnsi="Times New Roman"/>
          <w:sz w:val="28"/>
          <w:szCs w:val="28"/>
        </w:rPr>
        <w:t>Чабан Сергей Николаевич - директор Территориального фонда обязательного медицинского страхования Забайкальского края;</w:t>
      </w:r>
    </w:p>
    <w:p w:rsidR="00861649" w:rsidRPr="00283701" w:rsidRDefault="004B69F1" w:rsidP="0086164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7F10">
        <w:rPr>
          <w:sz w:val="28"/>
          <w:szCs w:val="28"/>
        </w:rPr>
        <w:tab/>
      </w:r>
      <w:r w:rsidR="00861649">
        <w:rPr>
          <w:sz w:val="28"/>
          <w:szCs w:val="28"/>
        </w:rPr>
        <w:t>Назарова Ольга Анатольевна</w:t>
      </w:r>
      <w:r w:rsidR="005A0924">
        <w:rPr>
          <w:sz w:val="28"/>
          <w:szCs w:val="28"/>
        </w:rPr>
        <w:t xml:space="preserve"> </w:t>
      </w:r>
      <w:r w:rsidR="009E147D">
        <w:rPr>
          <w:sz w:val="28"/>
          <w:szCs w:val="28"/>
        </w:rPr>
        <w:t>-</w:t>
      </w:r>
      <w:r w:rsidR="00861649" w:rsidRPr="00861649">
        <w:rPr>
          <w:sz w:val="28"/>
          <w:szCs w:val="28"/>
        </w:rPr>
        <w:t xml:space="preserve"> </w:t>
      </w:r>
      <w:r w:rsidR="003B305F">
        <w:rPr>
          <w:sz w:val="28"/>
          <w:szCs w:val="28"/>
        </w:rPr>
        <w:t>председатель</w:t>
      </w:r>
      <w:r w:rsidR="003B305F" w:rsidRPr="000B1C4F">
        <w:rPr>
          <w:sz w:val="28"/>
          <w:szCs w:val="28"/>
        </w:rPr>
        <w:t xml:space="preserve"> Забайкальской краевой </w:t>
      </w:r>
      <w:proofErr w:type="gramStart"/>
      <w:r w:rsidR="003B305F" w:rsidRPr="000B1C4F">
        <w:rPr>
          <w:sz w:val="28"/>
          <w:szCs w:val="28"/>
        </w:rPr>
        <w:t>организации профсоюза работников здравоохранения Российской Федерации</w:t>
      </w:r>
      <w:proofErr w:type="gramEnd"/>
      <w:r w:rsidR="003B305F" w:rsidRPr="00B204BB">
        <w:rPr>
          <w:sz w:val="28"/>
          <w:szCs w:val="28"/>
        </w:rPr>
        <w:t>;</w:t>
      </w:r>
    </w:p>
    <w:p w:rsidR="00F731BB" w:rsidRPr="00F37F10" w:rsidRDefault="00861649" w:rsidP="007D23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83701">
        <w:rPr>
          <w:sz w:val="28"/>
          <w:szCs w:val="28"/>
        </w:rPr>
        <w:t>Лукьянов Сергей Анатольевич</w:t>
      </w:r>
      <w:r>
        <w:rPr>
          <w:sz w:val="28"/>
          <w:szCs w:val="28"/>
        </w:rPr>
        <w:t xml:space="preserve"> - </w:t>
      </w:r>
      <w:r w:rsidRPr="00283701">
        <w:rPr>
          <w:sz w:val="28"/>
          <w:szCs w:val="28"/>
        </w:rPr>
        <w:t>президент Ассоциации Медиков «Заб</w:t>
      </w:r>
      <w:r>
        <w:rPr>
          <w:sz w:val="28"/>
          <w:szCs w:val="28"/>
        </w:rPr>
        <w:t>айкальская медицинская палата»;</w:t>
      </w:r>
    </w:p>
    <w:p w:rsidR="006563C1" w:rsidRPr="00F37F10" w:rsidRDefault="000C42DC" w:rsidP="000C42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861649">
        <w:rPr>
          <w:sz w:val="28"/>
          <w:szCs w:val="28"/>
        </w:rPr>
        <w:t>Шелехова</w:t>
      </w:r>
      <w:proofErr w:type="spellEnd"/>
      <w:r w:rsidR="00861649">
        <w:rPr>
          <w:sz w:val="28"/>
          <w:szCs w:val="28"/>
        </w:rPr>
        <w:t xml:space="preserve"> Наталья Владимировна</w:t>
      </w:r>
      <w:r>
        <w:rPr>
          <w:sz w:val="28"/>
          <w:szCs w:val="28"/>
        </w:rPr>
        <w:t xml:space="preserve"> </w:t>
      </w:r>
      <w:r w:rsidR="006937AC">
        <w:rPr>
          <w:sz w:val="28"/>
          <w:szCs w:val="28"/>
        </w:rPr>
        <w:t>–</w:t>
      </w:r>
      <w:r w:rsidR="00861649">
        <w:rPr>
          <w:sz w:val="28"/>
          <w:szCs w:val="28"/>
        </w:rPr>
        <w:t xml:space="preserve"> </w:t>
      </w:r>
      <w:r w:rsidRPr="008B3776">
        <w:rPr>
          <w:sz w:val="28"/>
          <w:szCs w:val="28"/>
        </w:rPr>
        <w:t>генеральн</w:t>
      </w:r>
      <w:r w:rsidR="00861649">
        <w:rPr>
          <w:sz w:val="28"/>
          <w:szCs w:val="28"/>
        </w:rPr>
        <w:t>ый</w:t>
      </w:r>
      <w:r w:rsidRPr="008B3776">
        <w:rPr>
          <w:sz w:val="28"/>
          <w:szCs w:val="28"/>
        </w:rPr>
        <w:t xml:space="preserve"> директор ГК «</w:t>
      </w:r>
      <w:proofErr w:type="spellStart"/>
      <w:r w:rsidRPr="008B3776">
        <w:rPr>
          <w:sz w:val="28"/>
          <w:szCs w:val="28"/>
        </w:rPr>
        <w:t>Забайкалмедстрах</w:t>
      </w:r>
      <w:proofErr w:type="spellEnd"/>
      <w:r w:rsidRPr="008B3776">
        <w:rPr>
          <w:sz w:val="28"/>
          <w:szCs w:val="28"/>
        </w:rPr>
        <w:t xml:space="preserve">», </w:t>
      </w:r>
    </w:p>
    <w:p w:rsidR="00EB5196" w:rsidRDefault="00B21EE5" w:rsidP="00AB5C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37F10">
        <w:rPr>
          <w:sz w:val="28"/>
          <w:szCs w:val="28"/>
        </w:rPr>
        <w:t xml:space="preserve">решили внести </w:t>
      </w:r>
      <w:r w:rsidR="00D454C1">
        <w:rPr>
          <w:sz w:val="28"/>
          <w:szCs w:val="28"/>
        </w:rPr>
        <w:t>следующ</w:t>
      </w:r>
      <w:r w:rsidR="004449CD">
        <w:rPr>
          <w:sz w:val="28"/>
          <w:szCs w:val="28"/>
        </w:rPr>
        <w:t>ие</w:t>
      </w:r>
      <w:r w:rsidR="00C364E5">
        <w:rPr>
          <w:sz w:val="28"/>
          <w:szCs w:val="28"/>
        </w:rPr>
        <w:t xml:space="preserve"> </w:t>
      </w:r>
      <w:r w:rsidRPr="00F37F10">
        <w:rPr>
          <w:sz w:val="28"/>
          <w:szCs w:val="28"/>
        </w:rPr>
        <w:t>изменени</w:t>
      </w:r>
      <w:r w:rsidR="004449CD">
        <w:rPr>
          <w:sz w:val="28"/>
          <w:szCs w:val="28"/>
        </w:rPr>
        <w:t>я</w:t>
      </w:r>
      <w:r w:rsidRPr="00F37F10">
        <w:rPr>
          <w:sz w:val="28"/>
          <w:szCs w:val="28"/>
        </w:rPr>
        <w:t xml:space="preserve"> в Тарифное соглашение на медицинскую помощь в системе обязательного медицинского страхов</w:t>
      </w:r>
      <w:r w:rsidR="00AB5C23">
        <w:rPr>
          <w:sz w:val="28"/>
          <w:szCs w:val="28"/>
        </w:rPr>
        <w:t>ания Забайкальского края на 202</w:t>
      </w:r>
      <w:r w:rsidR="00AD648E">
        <w:rPr>
          <w:sz w:val="28"/>
          <w:szCs w:val="28"/>
        </w:rPr>
        <w:t>4</w:t>
      </w:r>
      <w:r w:rsidRPr="00F37F10">
        <w:rPr>
          <w:sz w:val="28"/>
          <w:szCs w:val="28"/>
        </w:rPr>
        <w:t xml:space="preserve"> год (далее - Тарифное соглашение):</w:t>
      </w:r>
    </w:p>
    <w:p w:rsidR="00481461" w:rsidRPr="002D6F94" w:rsidRDefault="00481461" w:rsidP="006937AC">
      <w:pPr>
        <w:pStyle w:val="a6"/>
        <w:shd w:val="clear" w:color="auto" w:fill="FFFFFF" w:themeFill="background1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272E3" w:rsidRPr="006937AC" w:rsidRDefault="006937AC" w:rsidP="006937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861649">
        <w:rPr>
          <w:sz w:val="28"/>
          <w:szCs w:val="28"/>
        </w:rPr>
        <w:t>Дополнить раздел 2.21</w:t>
      </w:r>
      <w:r w:rsidR="001272E3" w:rsidRPr="006937AC">
        <w:rPr>
          <w:sz w:val="28"/>
          <w:szCs w:val="28"/>
        </w:rPr>
        <w:t>. «</w:t>
      </w:r>
      <w:r w:rsidR="00861649" w:rsidRPr="00861649">
        <w:rPr>
          <w:sz w:val="28"/>
          <w:szCs w:val="28"/>
        </w:rPr>
        <w:t>Тариф на оплату комплексного посещения по поводу диспансерного наблюдения</w:t>
      </w:r>
      <w:r w:rsidR="001272E3" w:rsidRPr="006937AC">
        <w:rPr>
          <w:sz w:val="28"/>
          <w:szCs w:val="28"/>
        </w:rPr>
        <w:t xml:space="preserve">» Приложения № </w:t>
      </w:r>
      <w:r w:rsidR="00445086" w:rsidRPr="006937AC">
        <w:rPr>
          <w:sz w:val="28"/>
          <w:szCs w:val="28"/>
        </w:rPr>
        <w:t>2 к Тарифному соглашению  строками</w:t>
      </w:r>
      <w:r w:rsidR="001272E3" w:rsidRPr="006937AC">
        <w:rPr>
          <w:sz w:val="28"/>
          <w:szCs w:val="28"/>
        </w:rPr>
        <w:t xml:space="preserve"> следующего содержания:</w:t>
      </w:r>
    </w:p>
    <w:p w:rsidR="001272E3" w:rsidRPr="001272E3" w:rsidRDefault="001272E3" w:rsidP="001272E3">
      <w:pPr>
        <w:jc w:val="both"/>
        <w:rPr>
          <w:sz w:val="24"/>
          <w:szCs w:val="24"/>
        </w:rPr>
      </w:pPr>
      <w:r w:rsidRPr="001272E3">
        <w:rPr>
          <w:sz w:val="24"/>
          <w:szCs w:val="24"/>
        </w:rPr>
        <w:t>«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607"/>
        <w:gridCol w:w="1465"/>
      </w:tblGrid>
      <w:tr w:rsidR="00F938F8" w:rsidRPr="001272E3" w:rsidTr="00C158C4">
        <w:tc>
          <w:tcPr>
            <w:tcW w:w="1135" w:type="dxa"/>
          </w:tcPr>
          <w:p w:rsidR="00F938F8" w:rsidRPr="001272E3" w:rsidRDefault="00F938F8" w:rsidP="005707F8">
            <w:pPr>
              <w:jc w:val="center"/>
              <w:rPr>
                <w:sz w:val="24"/>
                <w:szCs w:val="24"/>
              </w:rPr>
            </w:pPr>
            <w:r w:rsidRPr="001272E3">
              <w:rPr>
                <w:sz w:val="24"/>
                <w:szCs w:val="24"/>
              </w:rPr>
              <w:t>Код услуги</w:t>
            </w:r>
          </w:p>
        </w:tc>
        <w:tc>
          <w:tcPr>
            <w:tcW w:w="7607" w:type="dxa"/>
          </w:tcPr>
          <w:p w:rsidR="00F938F8" w:rsidRPr="001272E3" w:rsidRDefault="00F938F8" w:rsidP="005707F8">
            <w:pPr>
              <w:jc w:val="center"/>
              <w:rPr>
                <w:sz w:val="24"/>
                <w:szCs w:val="24"/>
              </w:rPr>
            </w:pPr>
            <w:r w:rsidRPr="001272E3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1465" w:type="dxa"/>
          </w:tcPr>
          <w:p w:rsidR="00F938F8" w:rsidRPr="001272E3" w:rsidRDefault="00F938F8" w:rsidP="005707F8">
            <w:pPr>
              <w:jc w:val="center"/>
              <w:rPr>
                <w:sz w:val="24"/>
                <w:szCs w:val="24"/>
              </w:rPr>
            </w:pPr>
            <w:r w:rsidRPr="001272E3">
              <w:rPr>
                <w:sz w:val="24"/>
                <w:szCs w:val="24"/>
              </w:rPr>
              <w:t>Стоимость услуги, руб.</w:t>
            </w:r>
          </w:p>
        </w:tc>
      </w:tr>
      <w:tr w:rsidR="00F938F8" w:rsidRPr="001272E3" w:rsidTr="00C158C4">
        <w:tc>
          <w:tcPr>
            <w:tcW w:w="1135" w:type="dxa"/>
            <w:vAlign w:val="center"/>
          </w:tcPr>
          <w:p w:rsidR="00F938F8" w:rsidRPr="00F938F8" w:rsidRDefault="00F938F8" w:rsidP="003E29A5">
            <w:pPr>
              <w:jc w:val="center"/>
            </w:pPr>
            <w:r w:rsidRPr="00F938F8">
              <w:t>629101</w:t>
            </w:r>
          </w:p>
        </w:tc>
        <w:tc>
          <w:tcPr>
            <w:tcW w:w="7607" w:type="dxa"/>
          </w:tcPr>
          <w:p w:rsidR="00F938F8" w:rsidRPr="000E6740" w:rsidRDefault="00F938F8" w:rsidP="00582F66">
            <w:pPr>
              <w:ind w:firstLine="540"/>
              <w:jc w:val="both"/>
            </w:pPr>
            <w:r w:rsidRPr="00582F66">
              <w:t xml:space="preserve">Комплексное посещение по поводу диспансерного наблюдения врача-терапевта (за исключением болезней системы кровообращения и сахарного диабета) работающих застрахованных лиц по месту работы </w:t>
            </w:r>
          </w:p>
        </w:tc>
        <w:tc>
          <w:tcPr>
            <w:tcW w:w="1465" w:type="dxa"/>
          </w:tcPr>
          <w:p w:rsidR="00F938F8" w:rsidRPr="000E6740" w:rsidRDefault="00F938F8" w:rsidP="00CB6851">
            <w:pPr>
              <w:autoSpaceDE w:val="0"/>
              <w:autoSpaceDN w:val="0"/>
              <w:adjustRightInd w:val="0"/>
              <w:contextualSpacing/>
              <w:jc w:val="center"/>
            </w:pPr>
            <w:r w:rsidRPr="009E5D0A">
              <w:t>1</w:t>
            </w:r>
            <w:r>
              <w:t xml:space="preserve"> </w:t>
            </w:r>
            <w:r w:rsidRPr="009E5D0A">
              <w:t>862,77</w:t>
            </w:r>
          </w:p>
        </w:tc>
      </w:tr>
      <w:tr w:rsidR="00F938F8" w:rsidRPr="001272E3" w:rsidTr="00C158C4">
        <w:tc>
          <w:tcPr>
            <w:tcW w:w="1135" w:type="dxa"/>
            <w:vAlign w:val="center"/>
          </w:tcPr>
          <w:p w:rsidR="00F938F8" w:rsidRPr="00F938F8" w:rsidRDefault="00F938F8" w:rsidP="003E29A5">
            <w:pPr>
              <w:jc w:val="center"/>
            </w:pPr>
            <w:r w:rsidRPr="00F938F8">
              <w:t>629101.4</w:t>
            </w:r>
          </w:p>
        </w:tc>
        <w:tc>
          <w:tcPr>
            <w:tcW w:w="7607" w:type="dxa"/>
          </w:tcPr>
          <w:p w:rsidR="00F938F8" w:rsidRPr="000E6740" w:rsidRDefault="00F938F8" w:rsidP="00CB6851">
            <w:pPr>
              <w:autoSpaceDE w:val="0"/>
              <w:autoSpaceDN w:val="0"/>
              <w:adjustRightInd w:val="0"/>
              <w:contextualSpacing/>
              <w:jc w:val="both"/>
            </w:pPr>
            <w:r w:rsidRPr="009E5D0A">
              <w:t>Комплексное посещение по поводу диспансерного наблюдения врача-терапевта (болезни системы кровообращения)</w:t>
            </w:r>
            <w:r>
              <w:t xml:space="preserve"> </w:t>
            </w:r>
            <w:r w:rsidRPr="00582F66">
              <w:t>работающих застрахованных лиц по месту работы</w:t>
            </w:r>
          </w:p>
        </w:tc>
        <w:tc>
          <w:tcPr>
            <w:tcW w:w="1465" w:type="dxa"/>
          </w:tcPr>
          <w:p w:rsidR="00F938F8" w:rsidRPr="000E6740" w:rsidRDefault="00F938F8" w:rsidP="00CB6851">
            <w:pPr>
              <w:autoSpaceDE w:val="0"/>
              <w:autoSpaceDN w:val="0"/>
              <w:adjustRightInd w:val="0"/>
              <w:contextualSpacing/>
              <w:jc w:val="center"/>
            </w:pPr>
            <w:r w:rsidRPr="009E5D0A">
              <w:t>3</w:t>
            </w:r>
            <w:r>
              <w:t xml:space="preserve"> </w:t>
            </w:r>
            <w:r w:rsidRPr="009E5D0A">
              <w:t>813,6</w:t>
            </w:r>
            <w:r>
              <w:t>0</w:t>
            </w:r>
          </w:p>
        </w:tc>
      </w:tr>
      <w:tr w:rsidR="00F938F8" w:rsidRPr="001272E3" w:rsidTr="00C158C4">
        <w:tc>
          <w:tcPr>
            <w:tcW w:w="1135" w:type="dxa"/>
            <w:vAlign w:val="center"/>
          </w:tcPr>
          <w:p w:rsidR="00F938F8" w:rsidRPr="00F938F8" w:rsidRDefault="00F938F8" w:rsidP="003E29A5">
            <w:pPr>
              <w:jc w:val="center"/>
            </w:pPr>
            <w:r w:rsidRPr="00F938F8">
              <w:t>629101.5</w:t>
            </w:r>
          </w:p>
        </w:tc>
        <w:tc>
          <w:tcPr>
            <w:tcW w:w="7607" w:type="dxa"/>
          </w:tcPr>
          <w:p w:rsidR="00F938F8" w:rsidRPr="000E6740" w:rsidRDefault="00F938F8" w:rsidP="00CB6851">
            <w:pPr>
              <w:autoSpaceDE w:val="0"/>
              <w:autoSpaceDN w:val="0"/>
              <w:adjustRightInd w:val="0"/>
              <w:contextualSpacing/>
              <w:jc w:val="both"/>
            </w:pPr>
            <w:r w:rsidRPr="009E5D0A">
              <w:t>Комплексное посещение по поводу диспансерного наблюдения врача-терапевта (сахарный диабет)</w:t>
            </w:r>
            <w:r>
              <w:t xml:space="preserve"> </w:t>
            </w:r>
            <w:r w:rsidRPr="00582F66">
              <w:t>работающих застрахованных лиц по месту работы</w:t>
            </w:r>
          </w:p>
        </w:tc>
        <w:tc>
          <w:tcPr>
            <w:tcW w:w="1465" w:type="dxa"/>
          </w:tcPr>
          <w:p w:rsidR="00F938F8" w:rsidRPr="000E6740" w:rsidRDefault="00F938F8" w:rsidP="00CB6851">
            <w:pPr>
              <w:autoSpaceDE w:val="0"/>
              <w:autoSpaceDN w:val="0"/>
              <w:adjustRightInd w:val="0"/>
              <w:contextualSpacing/>
              <w:jc w:val="center"/>
            </w:pPr>
            <w:r w:rsidRPr="009E5D0A">
              <w:t>1</w:t>
            </w:r>
            <w:r>
              <w:t xml:space="preserve"> </w:t>
            </w:r>
            <w:r w:rsidRPr="009E5D0A">
              <w:t>715</w:t>
            </w:r>
            <w:r>
              <w:t>,00</w:t>
            </w:r>
          </w:p>
        </w:tc>
      </w:tr>
      <w:tr w:rsidR="00F938F8" w:rsidRPr="001272E3" w:rsidTr="00C158C4">
        <w:tc>
          <w:tcPr>
            <w:tcW w:w="1135" w:type="dxa"/>
            <w:vAlign w:val="center"/>
          </w:tcPr>
          <w:p w:rsidR="00F938F8" w:rsidRPr="00F938F8" w:rsidRDefault="00F938F8" w:rsidP="003E29A5">
            <w:pPr>
              <w:jc w:val="center"/>
            </w:pPr>
            <w:r>
              <w:t>629</w:t>
            </w:r>
            <w:r w:rsidRPr="00F938F8">
              <w:t>103</w:t>
            </w:r>
          </w:p>
        </w:tc>
        <w:tc>
          <w:tcPr>
            <w:tcW w:w="7607" w:type="dxa"/>
          </w:tcPr>
          <w:p w:rsidR="00F938F8" w:rsidRPr="000E6740" w:rsidRDefault="00F938F8" w:rsidP="00CB6851">
            <w:pPr>
              <w:autoSpaceDE w:val="0"/>
              <w:autoSpaceDN w:val="0"/>
              <w:adjustRightInd w:val="0"/>
              <w:contextualSpacing/>
              <w:jc w:val="both"/>
            </w:pPr>
            <w:r w:rsidRPr="009E5D0A">
              <w:t>Комплексное посещение по поводу диспансерного наблюдения врача-кардиолога (болезни системы кровообращения)</w:t>
            </w:r>
            <w:r>
              <w:t xml:space="preserve"> </w:t>
            </w:r>
            <w:r w:rsidRPr="00582F66">
              <w:t>работающих застрахованных лиц по месту работы</w:t>
            </w:r>
          </w:p>
        </w:tc>
        <w:tc>
          <w:tcPr>
            <w:tcW w:w="1465" w:type="dxa"/>
          </w:tcPr>
          <w:p w:rsidR="00F938F8" w:rsidRPr="000E6740" w:rsidRDefault="00F938F8" w:rsidP="00CB6851">
            <w:pPr>
              <w:autoSpaceDE w:val="0"/>
              <w:autoSpaceDN w:val="0"/>
              <w:adjustRightInd w:val="0"/>
              <w:contextualSpacing/>
              <w:jc w:val="center"/>
            </w:pPr>
            <w:r w:rsidRPr="009E5D0A">
              <w:t>3</w:t>
            </w:r>
            <w:r>
              <w:t xml:space="preserve"> </w:t>
            </w:r>
            <w:r w:rsidRPr="009E5D0A">
              <w:t>813,6</w:t>
            </w:r>
            <w:r>
              <w:t>0</w:t>
            </w:r>
          </w:p>
        </w:tc>
      </w:tr>
      <w:tr w:rsidR="00F938F8" w:rsidRPr="001272E3" w:rsidTr="00C158C4">
        <w:tc>
          <w:tcPr>
            <w:tcW w:w="1135" w:type="dxa"/>
            <w:vAlign w:val="center"/>
          </w:tcPr>
          <w:p w:rsidR="00F938F8" w:rsidRPr="00F938F8" w:rsidRDefault="00F938F8" w:rsidP="003E29A5">
            <w:pPr>
              <w:jc w:val="center"/>
            </w:pPr>
            <w:r w:rsidRPr="00F938F8">
              <w:t>629121</w:t>
            </w:r>
          </w:p>
        </w:tc>
        <w:tc>
          <w:tcPr>
            <w:tcW w:w="7607" w:type="dxa"/>
          </w:tcPr>
          <w:p w:rsidR="00F938F8" w:rsidRPr="009E5D0A" w:rsidRDefault="00F938F8" w:rsidP="00CB6851">
            <w:pPr>
              <w:autoSpaceDE w:val="0"/>
              <w:autoSpaceDN w:val="0"/>
              <w:adjustRightInd w:val="0"/>
              <w:contextualSpacing/>
              <w:jc w:val="both"/>
            </w:pPr>
            <w:r w:rsidRPr="009E5D0A">
              <w:t>Комплексное посещение по поводу диспансерного наблюдения врача-онколога</w:t>
            </w:r>
            <w:r>
              <w:t xml:space="preserve"> </w:t>
            </w:r>
            <w:r w:rsidRPr="00582F66">
              <w:t>работающих застрахованных лиц по месту работы</w:t>
            </w:r>
          </w:p>
        </w:tc>
        <w:tc>
          <w:tcPr>
            <w:tcW w:w="1465" w:type="dxa"/>
          </w:tcPr>
          <w:p w:rsidR="00F938F8" w:rsidRPr="000E6740" w:rsidRDefault="00F938F8" w:rsidP="00CB6851">
            <w:pPr>
              <w:autoSpaceDE w:val="0"/>
              <w:autoSpaceDN w:val="0"/>
              <w:adjustRightInd w:val="0"/>
              <w:contextualSpacing/>
              <w:jc w:val="center"/>
            </w:pPr>
            <w:r w:rsidRPr="009E5D0A">
              <w:t>4</w:t>
            </w:r>
            <w:r>
              <w:t xml:space="preserve"> </w:t>
            </w:r>
            <w:r w:rsidRPr="009E5D0A">
              <w:t>542,4</w:t>
            </w:r>
            <w:r>
              <w:t>0</w:t>
            </w:r>
          </w:p>
        </w:tc>
      </w:tr>
    </w:tbl>
    <w:p w:rsidR="001272E3" w:rsidRDefault="001272E3" w:rsidP="001272E3">
      <w:pPr>
        <w:ind w:left="-851"/>
        <w:jc w:val="right"/>
        <w:rPr>
          <w:sz w:val="24"/>
          <w:szCs w:val="24"/>
        </w:rPr>
      </w:pPr>
      <w:r w:rsidRPr="001272E3">
        <w:rPr>
          <w:sz w:val="24"/>
          <w:szCs w:val="24"/>
        </w:rPr>
        <w:t>».</w:t>
      </w:r>
    </w:p>
    <w:p w:rsidR="00755A14" w:rsidRDefault="006937AC" w:rsidP="00755A14">
      <w:pPr>
        <w:shd w:val="clear" w:color="auto" w:fill="FFFFFF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="000F6817">
        <w:rPr>
          <w:sz w:val="28"/>
          <w:szCs w:val="28"/>
        </w:rPr>
        <w:t>2.</w:t>
      </w:r>
      <w:r w:rsidR="00755A14">
        <w:rPr>
          <w:sz w:val="28"/>
          <w:szCs w:val="28"/>
        </w:rPr>
        <w:t xml:space="preserve"> В пункте 3.7. раздела </w:t>
      </w:r>
      <w:r w:rsidR="00755A14">
        <w:rPr>
          <w:sz w:val="28"/>
          <w:szCs w:val="28"/>
          <w:lang w:val="en-US"/>
        </w:rPr>
        <w:t>III</w:t>
      </w:r>
      <w:r w:rsidR="00755A14">
        <w:rPr>
          <w:sz w:val="28"/>
          <w:szCs w:val="28"/>
        </w:rPr>
        <w:t>. «Тарифы на оплату медицинской помощи» Тарифного соглашения заменить абзац:</w:t>
      </w:r>
    </w:p>
    <w:p w:rsidR="00755A14" w:rsidRPr="00755A14" w:rsidRDefault="00755A14" w:rsidP="00755A14">
      <w:pPr>
        <w:ind w:firstLine="360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>
        <w:rPr>
          <w:rFonts w:eastAsia="Calibri"/>
          <w:sz w:val="28"/>
          <w:szCs w:val="28"/>
          <w:lang w:eastAsia="en-US"/>
        </w:rPr>
        <w:t>подушевого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2464,72 рублей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>
        <w:rPr>
          <w:sz w:val="28"/>
          <w:szCs w:val="28"/>
        </w:rPr>
        <w:t>»</w:t>
      </w:r>
      <w:proofErr w:type="gramEnd"/>
    </w:p>
    <w:p w:rsidR="00755A14" w:rsidRDefault="00755A14" w:rsidP="00755A14">
      <w:pPr>
        <w:ind w:firstLine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абзацем следующего содержания:</w:t>
      </w:r>
    </w:p>
    <w:p w:rsidR="00167DA2" w:rsidRDefault="00755A14" w:rsidP="00755A14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  <w:lang w:eastAsia="en-US"/>
        </w:rPr>
        <w:t xml:space="preserve">Размер базового (среднего) </w:t>
      </w:r>
      <w:proofErr w:type="spellStart"/>
      <w:r>
        <w:rPr>
          <w:rFonts w:eastAsia="Calibri"/>
          <w:sz w:val="28"/>
          <w:szCs w:val="28"/>
          <w:lang w:eastAsia="en-US"/>
        </w:rPr>
        <w:t>подушевого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норматива финансирования на прикрепившихся лиц в расчете на одно застрахованное лицо в год составляет  2474,26 рублей, в том числе на период с июня по декабрь 2024 года - 1442,80.</w:t>
      </w:r>
      <w:r>
        <w:rPr>
          <w:sz w:val="28"/>
          <w:szCs w:val="28"/>
        </w:rPr>
        <w:t>».</w:t>
      </w:r>
    </w:p>
    <w:p w:rsidR="00C61FE0" w:rsidRDefault="00C61FE0" w:rsidP="00755A14">
      <w:pPr>
        <w:ind w:firstLine="284"/>
        <w:jc w:val="both"/>
        <w:rPr>
          <w:rFonts w:eastAsia="Calibri"/>
          <w:sz w:val="28"/>
          <w:szCs w:val="28"/>
          <w:lang w:eastAsia="en-US"/>
        </w:rPr>
      </w:pPr>
    </w:p>
    <w:p w:rsidR="006E20E6" w:rsidRPr="00167DA2" w:rsidRDefault="00167DA2" w:rsidP="00167DA2">
      <w:pPr>
        <w:ind w:left="-142" w:right="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</w:t>
      </w:r>
      <w:r w:rsidR="000F49AB">
        <w:rPr>
          <w:sz w:val="28"/>
          <w:szCs w:val="28"/>
        </w:rPr>
        <w:t>Изложить в новой редакции</w:t>
      </w:r>
      <w:r>
        <w:rPr>
          <w:sz w:val="28"/>
          <w:szCs w:val="28"/>
        </w:rPr>
        <w:t>:</w:t>
      </w:r>
    </w:p>
    <w:p w:rsidR="00DF029F" w:rsidRPr="00167DA2" w:rsidRDefault="00167DA2" w:rsidP="00755A1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20E6" w:rsidRPr="006E20E6">
        <w:rPr>
          <w:rFonts w:ascii="Times New Roman" w:hAnsi="Times New Roman"/>
          <w:sz w:val="28"/>
          <w:szCs w:val="28"/>
        </w:rPr>
        <w:t>.1. Приложение</w:t>
      </w:r>
      <w:r w:rsidR="00CD3A78" w:rsidRPr="006E20E6">
        <w:rPr>
          <w:rFonts w:ascii="Times New Roman" w:hAnsi="Times New Roman"/>
          <w:sz w:val="28"/>
          <w:szCs w:val="28"/>
        </w:rPr>
        <w:t xml:space="preserve"> № 6 «Коэффициенты сложности лечения пациента, применяемые при оплате медицинской помощи, оказанной в стационарных условиях» к </w:t>
      </w:r>
      <w:r w:rsidR="007507AF" w:rsidRPr="006E20E6">
        <w:rPr>
          <w:rFonts w:ascii="Times New Roman" w:hAnsi="Times New Roman"/>
          <w:sz w:val="28"/>
          <w:szCs w:val="28"/>
        </w:rPr>
        <w:t>Тар</w:t>
      </w:r>
      <w:r w:rsidR="00CD3A78" w:rsidRPr="006E20E6">
        <w:rPr>
          <w:rFonts w:ascii="Times New Roman" w:hAnsi="Times New Roman"/>
          <w:sz w:val="28"/>
          <w:szCs w:val="28"/>
        </w:rPr>
        <w:t>ифному соглашению</w:t>
      </w:r>
      <w:r w:rsidR="00087CB1">
        <w:rPr>
          <w:rFonts w:ascii="Times New Roman" w:hAnsi="Times New Roman"/>
          <w:sz w:val="28"/>
          <w:szCs w:val="28"/>
        </w:rPr>
        <w:t xml:space="preserve"> (</w:t>
      </w:r>
      <w:r w:rsidR="00C61FE0">
        <w:rPr>
          <w:rFonts w:ascii="Times New Roman" w:hAnsi="Times New Roman"/>
          <w:sz w:val="28"/>
          <w:szCs w:val="28"/>
        </w:rPr>
        <w:t>Приложение № 1)</w:t>
      </w:r>
      <w:r w:rsidR="00FB7F9F" w:rsidRPr="006E20E6">
        <w:rPr>
          <w:rFonts w:ascii="Times New Roman" w:hAnsi="Times New Roman"/>
          <w:sz w:val="28"/>
          <w:szCs w:val="28"/>
        </w:rPr>
        <w:t>.</w:t>
      </w:r>
    </w:p>
    <w:p w:rsidR="00DF029F" w:rsidRPr="00167DA2" w:rsidRDefault="00167DA2" w:rsidP="00755A1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A469A" w:rsidRPr="00167DA2">
        <w:rPr>
          <w:rFonts w:ascii="Times New Roman" w:hAnsi="Times New Roman"/>
          <w:sz w:val="28"/>
          <w:szCs w:val="28"/>
        </w:rPr>
        <w:t>.2.</w:t>
      </w:r>
      <w:r w:rsidRPr="00167DA2">
        <w:t xml:space="preserve"> </w:t>
      </w:r>
      <w:proofErr w:type="gramStart"/>
      <w:r w:rsidRPr="00167DA2">
        <w:rPr>
          <w:rFonts w:ascii="Times New Roman" w:hAnsi="Times New Roman"/>
          <w:sz w:val="28"/>
          <w:szCs w:val="28"/>
        </w:rPr>
        <w:t xml:space="preserve">Приложение № 9 </w:t>
      </w:r>
      <w:r>
        <w:rPr>
          <w:rFonts w:ascii="Times New Roman" w:hAnsi="Times New Roman"/>
          <w:sz w:val="28"/>
          <w:szCs w:val="28"/>
        </w:rPr>
        <w:t>«</w:t>
      </w:r>
      <w:r w:rsidRPr="00167DA2">
        <w:rPr>
          <w:rFonts w:ascii="Times New Roman" w:hAnsi="Times New Roman"/>
          <w:sz w:val="28"/>
          <w:szCs w:val="28"/>
        </w:rPr>
        <w:t>Перечень медицинских организаций, для которых применяется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>
        <w:rPr>
          <w:rFonts w:ascii="Times New Roman" w:hAnsi="Times New Roman"/>
          <w:sz w:val="28"/>
          <w:szCs w:val="28"/>
        </w:rPr>
        <w:t>» к Тарифному соглашению</w:t>
      </w:r>
      <w:r w:rsidR="00C61FE0">
        <w:rPr>
          <w:rFonts w:ascii="Times New Roman" w:hAnsi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F029F" w:rsidRPr="00167DA2" w:rsidRDefault="00167DA2" w:rsidP="00755A1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A469A" w:rsidRPr="00167DA2">
        <w:rPr>
          <w:rFonts w:ascii="Times New Roman" w:hAnsi="Times New Roman"/>
          <w:sz w:val="28"/>
          <w:szCs w:val="28"/>
        </w:rPr>
        <w:t>.3.</w:t>
      </w:r>
      <w:r w:rsidRPr="00167DA2">
        <w:t xml:space="preserve"> </w:t>
      </w:r>
      <w:r>
        <w:rPr>
          <w:rFonts w:ascii="Times New Roman" w:hAnsi="Times New Roman"/>
          <w:sz w:val="28"/>
          <w:szCs w:val="28"/>
        </w:rPr>
        <w:t>Приложение № 10 «</w:t>
      </w:r>
      <w:r w:rsidRPr="00167DA2">
        <w:rPr>
          <w:rFonts w:ascii="Times New Roman" w:hAnsi="Times New Roman"/>
          <w:sz w:val="28"/>
          <w:szCs w:val="28"/>
        </w:rPr>
        <w:t xml:space="preserve">Коэффициенты дифференциации </w:t>
      </w:r>
      <w:proofErr w:type="spellStart"/>
      <w:r w:rsidRPr="00167DA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167DA2">
        <w:rPr>
          <w:rFonts w:ascii="Times New Roman" w:hAnsi="Times New Roman"/>
          <w:sz w:val="28"/>
          <w:szCs w:val="28"/>
        </w:rPr>
        <w:t xml:space="preserve"> норматива и размер дифференцированного </w:t>
      </w:r>
      <w:proofErr w:type="spellStart"/>
      <w:r w:rsidRPr="00167DA2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167DA2">
        <w:rPr>
          <w:rFonts w:ascii="Times New Roman" w:hAnsi="Times New Roman"/>
          <w:sz w:val="28"/>
          <w:szCs w:val="28"/>
        </w:rPr>
        <w:t xml:space="preserve"> норматива финансирования  медицинской помощи, оказываемой в амбулаторных условиях, на прикрепившихся лиц</w:t>
      </w:r>
      <w:r>
        <w:rPr>
          <w:rFonts w:ascii="Times New Roman" w:hAnsi="Times New Roman"/>
          <w:sz w:val="28"/>
          <w:szCs w:val="28"/>
        </w:rPr>
        <w:t>» к Тарифному соглашению</w:t>
      </w:r>
      <w:r w:rsidR="00C61FE0">
        <w:rPr>
          <w:rFonts w:ascii="Times New Roman" w:hAnsi="Times New Roman"/>
          <w:sz w:val="28"/>
          <w:szCs w:val="28"/>
        </w:rPr>
        <w:t xml:space="preserve"> (Приложение № 3)</w:t>
      </w:r>
      <w:r>
        <w:rPr>
          <w:rFonts w:ascii="Times New Roman" w:hAnsi="Times New Roman"/>
          <w:sz w:val="28"/>
          <w:szCs w:val="28"/>
        </w:rPr>
        <w:t>.</w:t>
      </w:r>
    </w:p>
    <w:p w:rsidR="00DF029F" w:rsidRDefault="00167DA2" w:rsidP="00755A1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A469A">
        <w:rPr>
          <w:rFonts w:ascii="Times New Roman" w:hAnsi="Times New Roman"/>
          <w:sz w:val="28"/>
          <w:szCs w:val="28"/>
        </w:rPr>
        <w:t>.</w:t>
      </w:r>
      <w:r w:rsidR="002A469A" w:rsidRPr="00167DA2">
        <w:rPr>
          <w:rFonts w:ascii="Times New Roman" w:hAnsi="Times New Roman"/>
          <w:sz w:val="28"/>
          <w:szCs w:val="28"/>
        </w:rPr>
        <w:t>4</w:t>
      </w:r>
      <w:r w:rsidR="006E20E6" w:rsidRPr="006E20E6">
        <w:rPr>
          <w:rFonts w:ascii="Times New Roman" w:hAnsi="Times New Roman"/>
          <w:sz w:val="28"/>
          <w:szCs w:val="28"/>
        </w:rPr>
        <w:t xml:space="preserve">. </w:t>
      </w:r>
      <w:r w:rsidR="00E46FF2" w:rsidRPr="006E20E6">
        <w:rPr>
          <w:rFonts w:ascii="Times New Roman" w:hAnsi="Times New Roman"/>
          <w:sz w:val="28"/>
          <w:szCs w:val="28"/>
        </w:rPr>
        <w:t>Приложение</w:t>
      </w:r>
      <w:r w:rsidR="002A469A">
        <w:rPr>
          <w:rFonts w:ascii="Times New Roman" w:hAnsi="Times New Roman"/>
          <w:sz w:val="28"/>
          <w:szCs w:val="28"/>
        </w:rPr>
        <w:t xml:space="preserve"> № </w:t>
      </w:r>
      <w:r w:rsidR="002A469A" w:rsidRPr="002A469A">
        <w:rPr>
          <w:rFonts w:ascii="Times New Roman" w:hAnsi="Times New Roman"/>
          <w:sz w:val="28"/>
          <w:szCs w:val="28"/>
        </w:rPr>
        <w:t>11</w:t>
      </w:r>
      <w:r w:rsidR="00E46FF2" w:rsidRPr="006E20E6">
        <w:rPr>
          <w:rFonts w:ascii="Times New Roman" w:hAnsi="Times New Roman"/>
          <w:sz w:val="28"/>
          <w:szCs w:val="28"/>
        </w:rPr>
        <w:t xml:space="preserve"> </w:t>
      </w:r>
      <w:r w:rsidR="00E46FF2">
        <w:rPr>
          <w:rFonts w:ascii="Times New Roman" w:hAnsi="Times New Roman"/>
          <w:sz w:val="28"/>
          <w:szCs w:val="28"/>
        </w:rPr>
        <w:t>«</w:t>
      </w:r>
      <w:r w:rsidR="00E46FF2" w:rsidRPr="00E46FF2">
        <w:rPr>
          <w:rFonts w:ascii="Times New Roman" w:hAnsi="Times New Roman"/>
          <w:sz w:val="28"/>
          <w:szCs w:val="28"/>
        </w:rPr>
        <w:t>Перечень  фельдшерских, фельдшерско-акушерских пунктов и размер их финансового обеспечения  в 2024 году</w:t>
      </w:r>
      <w:r w:rsidR="00E46FF2">
        <w:rPr>
          <w:rFonts w:ascii="Times New Roman" w:hAnsi="Times New Roman"/>
          <w:sz w:val="28"/>
          <w:szCs w:val="28"/>
        </w:rPr>
        <w:t>»</w:t>
      </w:r>
      <w:r w:rsidR="00E46FF2" w:rsidRPr="00E46FF2">
        <w:rPr>
          <w:rFonts w:ascii="Times New Roman" w:hAnsi="Times New Roman"/>
          <w:sz w:val="28"/>
          <w:szCs w:val="28"/>
        </w:rPr>
        <w:t xml:space="preserve"> </w:t>
      </w:r>
      <w:r w:rsidR="00E46FF2" w:rsidRPr="006E20E6">
        <w:rPr>
          <w:rFonts w:ascii="Times New Roman" w:hAnsi="Times New Roman"/>
          <w:sz w:val="28"/>
          <w:szCs w:val="28"/>
        </w:rPr>
        <w:t>к Тарифному соглашению</w:t>
      </w:r>
      <w:r w:rsidR="00C61FE0">
        <w:rPr>
          <w:rFonts w:ascii="Times New Roman" w:hAnsi="Times New Roman"/>
          <w:sz w:val="28"/>
          <w:szCs w:val="28"/>
        </w:rPr>
        <w:t xml:space="preserve"> (Приложение № 4)</w:t>
      </w:r>
      <w:r w:rsidR="00E46FF2">
        <w:rPr>
          <w:rFonts w:ascii="Times New Roman" w:hAnsi="Times New Roman"/>
          <w:sz w:val="28"/>
          <w:szCs w:val="28"/>
        </w:rPr>
        <w:t>.</w:t>
      </w:r>
    </w:p>
    <w:p w:rsidR="00DF029F" w:rsidRDefault="00167DA2" w:rsidP="00755A1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proofErr w:type="gramStart"/>
      <w:r>
        <w:rPr>
          <w:rFonts w:ascii="Times New Roman" w:hAnsi="Times New Roman"/>
          <w:sz w:val="28"/>
          <w:szCs w:val="28"/>
        </w:rPr>
        <w:t>Приложение № 16 «</w:t>
      </w:r>
      <w:r w:rsidRPr="00167DA2">
        <w:rPr>
          <w:rFonts w:ascii="Times New Roman" w:hAnsi="Times New Roman"/>
          <w:sz w:val="28"/>
          <w:szCs w:val="28"/>
        </w:rPr>
        <w:t xml:space="preserve">Перечень клинико-статистических групп с указанием коэффициентов относительной </w:t>
      </w:r>
      <w:proofErr w:type="spellStart"/>
      <w:r w:rsidRPr="00167DA2">
        <w:rPr>
          <w:rFonts w:ascii="Times New Roman" w:hAnsi="Times New Roman"/>
          <w:sz w:val="28"/>
          <w:szCs w:val="28"/>
        </w:rPr>
        <w:t>затратоемкости</w:t>
      </w:r>
      <w:proofErr w:type="spellEnd"/>
      <w:r w:rsidRPr="00167DA2">
        <w:rPr>
          <w:rFonts w:ascii="Times New Roman" w:hAnsi="Times New Roman"/>
          <w:sz w:val="28"/>
          <w:szCs w:val="28"/>
        </w:rPr>
        <w:t xml:space="preserve"> для медицинской помощи, оказанной в стационарных условиях</w:t>
      </w:r>
      <w:r>
        <w:rPr>
          <w:rFonts w:ascii="Times New Roman" w:hAnsi="Times New Roman"/>
          <w:sz w:val="28"/>
          <w:szCs w:val="28"/>
        </w:rPr>
        <w:t>» к Тарифному соглашению</w:t>
      </w:r>
      <w:r w:rsidR="00C61FE0">
        <w:rPr>
          <w:rFonts w:ascii="Times New Roman" w:hAnsi="Times New Roman"/>
          <w:sz w:val="28"/>
          <w:szCs w:val="28"/>
        </w:rPr>
        <w:t xml:space="preserve"> (Приложение № 5)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8568B1" w:rsidRDefault="00167DA2" w:rsidP="00167DA2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</w:t>
      </w:r>
      <w:proofErr w:type="gramStart"/>
      <w:r>
        <w:rPr>
          <w:rFonts w:ascii="Times New Roman" w:hAnsi="Times New Roman"/>
          <w:sz w:val="28"/>
          <w:szCs w:val="28"/>
        </w:rPr>
        <w:t>Приложение № 17 «</w:t>
      </w:r>
      <w:r w:rsidRPr="00167DA2">
        <w:rPr>
          <w:rFonts w:ascii="Times New Roman" w:hAnsi="Times New Roman"/>
          <w:sz w:val="28"/>
          <w:szCs w:val="28"/>
        </w:rPr>
        <w:t xml:space="preserve">Перечень клинико-статистических групп с указанием коэффициентов относительной </w:t>
      </w:r>
      <w:proofErr w:type="spellStart"/>
      <w:r w:rsidRPr="00167DA2">
        <w:rPr>
          <w:rFonts w:ascii="Times New Roman" w:hAnsi="Times New Roman"/>
          <w:sz w:val="28"/>
          <w:szCs w:val="28"/>
        </w:rPr>
        <w:t>затратоемкости</w:t>
      </w:r>
      <w:proofErr w:type="spellEnd"/>
      <w:r w:rsidRPr="00167DA2">
        <w:rPr>
          <w:rFonts w:ascii="Times New Roman" w:hAnsi="Times New Roman"/>
          <w:sz w:val="28"/>
          <w:szCs w:val="28"/>
        </w:rPr>
        <w:t xml:space="preserve"> для медицинской помощи, оказанной в условиях дневного стационара</w:t>
      </w:r>
      <w:r>
        <w:rPr>
          <w:rFonts w:ascii="Times New Roman" w:hAnsi="Times New Roman"/>
          <w:sz w:val="28"/>
          <w:szCs w:val="28"/>
        </w:rPr>
        <w:t>» к Тарифному соглашению</w:t>
      </w:r>
      <w:r w:rsidR="00C61FE0">
        <w:rPr>
          <w:rFonts w:ascii="Times New Roman" w:hAnsi="Times New Roman"/>
          <w:sz w:val="28"/>
          <w:szCs w:val="28"/>
        </w:rPr>
        <w:t xml:space="preserve"> (Приложение № 6)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61FE0" w:rsidRDefault="00C61FE0" w:rsidP="00167DA2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55A14" w:rsidRDefault="00167DA2" w:rsidP="006937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0F6817">
        <w:rPr>
          <w:sz w:val="28"/>
          <w:szCs w:val="28"/>
        </w:rPr>
        <w:t xml:space="preserve">. </w:t>
      </w:r>
      <w:r w:rsidR="005A08D1" w:rsidRPr="006937AC">
        <w:rPr>
          <w:sz w:val="28"/>
          <w:szCs w:val="28"/>
        </w:rPr>
        <w:t>Настоящее соглашение вступает в силу с момента подписания и распространяет</w:t>
      </w:r>
      <w:r w:rsidR="008C66E4" w:rsidRPr="006937AC">
        <w:rPr>
          <w:sz w:val="28"/>
          <w:szCs w:val="28"/>
        </w:rPr>
        <w:t>ся на правоотношения</w:t>
      </w:r>
      <w:r w:rsidR="00DF029F">
        <w:rPr>
          <w:sz w:val="28"/>
          <w:szCs w:val="28"/>
        </w:rPr>
        <w:t>, действие которых вступают в силу</w:t>
      </w:r>
      <w:r w:rsidR="00755A14">
        <w:rPr>
          <w:sz w:val="28"/>
          <w:szCs w:val="28"/>
        </w:rPr>
        <w:t>:</w:t>
      </w:r>
    </w:p>
    <w:p w:rsidR="00755A14" w:rsidRDefault="00FD1CC5" w:rsidP="006937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1, подпункты </w:t>
      </w:r>
      <w:r w:rsidR="00755A14">
        <w:rPr>
          <w:sz w:val="28"/>
          <w:szCs w:val="28"/>
        </w:rPr>
        <w:t>3.5., 3.6.</w:t>
      </w:r>
      <w:r w:rsidR="003B305F">
        <w:rPr>
          <w:sz w:val="28"/>
          <w:szCs w:val="28"/>
        </w:rPr>
        <w:t xml:space="preserve"> пункта 3</w:t>
      </w:r>
      <w:r w:rsidR="00755A14">
        <w:rPr>
          <w:sz w:val="28"/>
          <w:szCs w:val="28"/>
        </w:rPr>
        <w:t xml:space="preserve"> </w:t>
      </w:r>
      <w:r w:rsidR="00C158C4">
        <w:rPr>
          <w:sz w:val="28"/>
          <w:szCs w:val="28"/>
        </w:rPr>
        <w:t>настоящего дополнительного соглашения</w:t>
      </w:r>
      <w:r w:rsidR="00DF029F">
        <w:rPr>
          <w:sz w:val="28"/>
          <w:szCs w:val="28"/>
        </w:rPr>
        <w:t xml:space="preserve"> </w:t>
      </w:r>
      <w:r w:rsidR="00755A14">
        <w:rPr>
          <w:sz w:val="28"/>
          <w:szCs w:val="28"/>
        </w:rPr>
        <w:t>с 1 июля 2024 года,</w:t>
      </w:r>
    </w:p>
    <w:p w:rsidR="00DF029F" w:rsidRDefault="00755A14" w:rsidP="006937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029F">
        <w:rPr>
          <w:sz w:val="28"/>
          <w:szCs w:val="28"/>
        </w:rPr>
        <w:t>пункт 2, подпункты 3.2., 3.3.</w:t>
      </w:r>
      <w:r w:rsidR="00FD1CC5">
        <w:rPr>
          <w:sz w:val="28"/>
          <w:szCs w:val="28"/>
        </w:rPr>
        <w:t xml:space="preserve">, </w:t>
      </w:r>
      <w:bookmarkStart w:id="0" w:name="_GoBack"/>
      <w:bookmarkEnd w:id="0"/>
      <w:r w:rsidR="00FD1CC5">
        <w:rPr>
          <w:sz w:val="28"/>
          <w:szCs w:val="28"/>
        </w:rPr>
        <w:t>3.4.</w:t>
      </w:r>
      <w:r w:rsidR="00DF029F">
        <w:rPr>
          <w:sz w:val="28"/>
          <w:szCs w:val="28"/>
        </w:rPr>
        <w:t xml:space="preserve"> </w:t>
      </w:r>
      <w:r w:rsidR="003B305F">
        <w:rPr>
          <w:sz w:val="28"/>
          <w:szCs w:val="28"/>
        </w:rPr>
        <w:t xml:space="preserve">пункта 3 </w:t>
      </w:r>
      <w:r w:rsidR="00C158C4">
        <w:rPr>
          <w:sz w:val="28"/>
          <w:szCs w:val="28"/>
        </w:rPr>
        <w:t>настоящего дополнительного соглашения</w:t>
      </w:r>
      <w:r w:rsidR="008C66E4" w:rsidRPr="006937AC">
        <w:rPr>
          <w:sz w:val="28"/>
          <w:szCs w:val="28"/>
        </w:rPr>
        <w:t xml:space="preserve"> </w:t>
      </w:r>
      <w:r w:rsidR="00445086" w:rsidRPr="006937AC">
        <w:rPr>
          <w:sz w:val="28"/>
          <w:szCs w:val="28"/>
        </w:rPr>
        <w:t xml:space="preserve">с </w:t>
      </w:r>
      <w:r w:rsidR="005A08D1" w:rsidRPr="006937AC">
        <w:rPr>
          <w:sz w:val="28"/>
          <w:szCs w:val="28"/>
        </w:rPr>
        <w:t>1</w:t>
      </w:r>
      <w:r w:rsidR="00445086" w:rsidRPr="006937AC">
        <w:rPr>
          <w:sz w:val="28"/>
          <w:szCs w:val="28"/>
        </w:rPr>
        <w:t xml:space="preserve"> </w:t>
      </w:r>
      <w:r w:rsidR="00DF029F">
        <w:rPr>
          <w:sz w:val="28"/>
          <w:szCs w:val="28"/>
        </w:rPr>
        <w:t>июн</w:t>
      </w:r>
      <w:r w:rsidR="00167DA2">
        <w:rPr>
          <w:sz w:val="28"/>
          <w:szCs w:val="28"/>
        </w:rPr>
        <w:t>я</w:t>
      </w:r>
      <w:r w:rsidR="005A08D1" w:rsidRPr="006937AC">
        <w:rPr>
          <w:sz w:val="28"/>
          <w:szCs w:val="28"/>
        </w:rPr>
        <w:t xml:space="preserve"> 202</w:t>
      </w:r>
      <w:r w:rsidR="008C66E4" w:rsidRPr="006937AC">
        <w:rPr>
          <w:sz w:val="28"/>
          <w:szCs w:val="28"/>
        </w:rPr>
        <w:t>4</w:t>
      </w:r>
      <w:r w:rsidR="00167DA2">
        <w:rPr>
          <w:sz w:val="28"/>
          <w:szCs w:val="28"/>
        </w:rPr>
        <w:t xml:space="preserve"> года, </w:t>
      </w:r>
    </w:p>
    <w:p w:rsidR="00C61FE0" w:rsidRDefault="00DF029F" w:rsidP="003B30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подпункт 3.1. </w:t>
      </w:r>
      <w:r w:rsidR="003B305F">
        <w:rPr>
          <w:sz w:val="28"/>
          <w:szCs w:val="28"/>
        </w:rPr>
        <w:t xml:space="preserve">пункта 3 </w:t>
      </w:r>
      <w:r>
        <w:rPr>
          <w:sz w:val="28"/>
          <w:szCs w:val="28"/>
        </w:rPr>
        <w:t>настоящего протокола с 4 июня 2024 года.</w:t>
      </w:r>
    </w:p>
    <w:p w:rsidR="003B305F" w:rsidRDefault="003B305F" w:rsidP="003B305F">
      <w:pPr>
        <w:jc w:val="both"/>
        <w:rPr>
          <w:sz w:val="28"/>
          <w:szCs w:val="28"/>
        </w:rPr>
      </w:pPr>
    </w:p>
    <w:p w:rsidR="00C158C4" w:rsidRDefault="00C158C4" w:rsidP="003B305F">
      <w:pPr>
        <w:jc w:val="both"/>
        <w:rPr>
          <w:sz w:val="28"/>
          <w:szCs w:val="28"/>
        </w:rPr>
      </w:pPr>
    </w:p>
    <w:p w:rsidR="00C158C4" w:rsidRDefault="00C158C4" w:rsidP="003B305F">
      <w:pPr>
        <w:jc w:val="both"/>
        <w:rPr>
          <w:sz w:val="28"/>
          <w:szCs w:val="28"/>
        </w:rPr>
      </w:pPr>
    </w:p>
    <w:p w:rsidR="00A835BA" w:rsidRPr="00F37F10" w:rsidRDefault="00A835BA" w:rsidP="00A835BA">
      <w:pPr>
        <w:pStyle w:val="a6"/>
        <w:tabs>
          <w:tab w:val="left" w:pos="400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37F10">
        <w:rPr>
          <w:rFonts w:ascii="Times New Roman" w:hAnsi="Times New Roman"/>
          <w:b/>
          <w:sz w:val="28"/>
          <w:szCs w:val="28"/>
        </w:rPr>
        <w:t>ПОДПИСИ СТОРОН: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4765"/>
        <w:gridCol w:w="2431"/>
        <w:gridCol w:w="2551"/>
      </w:tblGrid>
      <w:tr w:rsidR="00A835BA" w:rsidRPr="00F37F10" w:rsidTr="00C24256">
        <w:trPr>
          <w:trHeight w:val="330"/>
        </w:trPr>
        <w:tc>
          <w:tcPr>
            <w:tcW w:w="4765" w:type="dxa"/>
            <w:vMerge w:val="restart"/>
          </w:tcPr>
          <w:p w:rsidR="00A835BA" w:rsidRPr="00F37F10" w:rsidRDefault="003B305F" w:rsidP="00C242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31" w:type="dxa"/>
            <w:tcBorders>
              <w:bottom w:val="single" w:sz="4" w:space="0" w:color="auto"/>
            </w:tcBorders>
            <w:hideMark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6937AC" w:rsidP="005A0924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Немакина</w:t>
            </w:r>
            <w:proofErr w:type="spellEnd"/>
          </w:p>
        </w:tc>
      </w:tr>
      <w:tr w:rsidR="00A835BA" w:rsidRPr="00F37F10" w:rsidTr="006563C1">
        <w:trPr>
          <w:trHeight w:val="678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</w:tcPr>
          <w:p w:rsidR="00A835BA" w:rsidRPr="00F37F10" w:rsidRDefault="00A835BA" w:rsidP="006563C1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826A42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7F10">
              <w:rPr>
                <w:rFonts w:ascii="Times New Roman" w:hAnsi="Times New Roman"/>
                <w:sz w:val="28"/>
                <w:szCs w:val="28"/>
              </w:rPr>
              <w:t>С.Н. Чабан</w:t>
            </w:r>
          </w:p>
        </w:tc>
      </w:tr>
      <w:tr w:rsidR="00A835BA" w:rsidRPr="00F37F10" w:rsidTr="00C24256">
        <w:trPr>
          <w:trHeight w:val="540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835BA" w:rsidRPr="00F37F10" w:rsidRDefault="00A835BA" w:rsidP="002F552B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E46FF2" w:rsidP="005A0924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О.А. Назарова</w:t>
            </w:r>
          </w:p>
        </w:tc>
      </w:tr>
      <w:tr w:rsidR="00A835BA" w:rsidRPr="00F37F10" w:rsidTr="00C24256">
        <w:trPr>
          <w:trHeight w:val="580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F37F10" w:rsidRDefault="00E46FF2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С.А. Лукьянов</w:t>
            </w:r>
          </w:p>
        </w:tc>
      </w:tr>
      <w:tr w:rsidR="00A835BA" w:rsidRPr="00F37F10" w:rsidTr="00C24256">
        <w:trPr>
          <w:trHeight w:val="450"/>
        </w:trPr>
        <w:tc>
          <w:tcPr>
            <w:tcW w:w="4765" w:type="dxa"/>
            <w:vMerge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835BA" w:rsidRPr="00F37F10" w:rsidRDefault="00A835BA" w:rsidP="00C242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</w:tcPr>
          <w:p w:rsidR="00A835BA" w:rsidRPr="00F37F10" w:rsidRDefault="00A835BA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35BA" w:rsidRPr="002A469A" w:rsidRDefault="00E46FF2" w:rsidP="00C2425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Шелехова</w:t>
            </w:r>
            <w:proofErr w:type="spellEnd"/>
          </w:p>
        </w:tc>
      </w:tr>
    </w:tbl>
    <w:p w:rsidR="00B43853" w:rsidRPr="00F37F10" w:rsidRDefault="00B43853" w:rsidP="00755A14">
      <w:pPr>
        <w:ind w:left="142"/>
        <w:jc w:val="both"/>
        <w:rPr>
          <w:sz w:val="28"/>
        </w:rPr>
      </w:pPr>
    </w:p>
    <w:sectPr w:rsidR="00B43853" w:rsidRPr="00F37F10" w:rsidSect="00C158C4">
      <w:type w:val="continuous"/>
      <w:pgSz w:w="11906" w:h="16838"/>
      <w:pgMar w:top="680" w:right="737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25E3"/>
    <w:multiLevelType w:val="multilevel"/>
    <w:tmpl w:val="E39A2F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13374A09"/>
    <w:multiLevelType w:val="multilevel"/>
    <w:tmpl w:val="DF30B3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15923516"/>
    <w:multiLevelType w:val="hybridMultilevel"/>
    <w:tmpl w:val="83F84FEA"/>
    <w:lvl w:ilvl="0" w:tplc="04B4C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D091EBD"/>
    <w:multiLevelType w:val="hybridMultilevel"/>
    <w:tmpl w:val="851AAEB0"/>
    <w:lvl w:ilvl="0" w:tplc="FF3A11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3FC3AAC"/>
    <w:multiLevelType w:val="hybridMultilevel"/>
    <w:tmpl w:val="690C82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A4FCD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AF12629"/>
    <w:multiLevelType w:val="hybridMultilevel"/>
    <w:tmpl w:val="3DBEEE1A"/>
    <w:lvl w:ilvl="0" w:tplc="11F8DE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73B5E"/>
    <w:multiLevelType w:val="hybridMultilevel"/>
    <w:tmpl w:val="05C46A68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78" w:hanging="360"/>
      </w:pPr>
    </w:lvl>
    <w:lvl w:ilvl="2" w:tplc="0419001B" w:tentative="1">
      <w:start w:val="1"/>
      <w:numFmt w:val="lowerRoman"/>
      <w:lvlText w:val="%3."/>
      <w:lvlJc w:val="right"/>
      <w:pPr>
        <w:ind w:left="11298" w:hanging="180"/>
      </w:pPr>
    </w:lvl>
    <w:lvl w:ilvl="3" w:tplc="0419000F" w:tentative="1">
      <w:start w:val="1"/>
      <w:numFmt w:val="decimal"/>
      <w:lvlText w:val="%4."/>
      <w:lvlJc w:val="left"/>
      <w:pPr>
        <w:ind w:left="12018" w:hanging="360"/>
      </w:pPr>
    </w:lvl>
    <w:lvl w:ilvl="4" w:tplc="04190019" w:tentative="1">
      <w:start w:val="1"/>
      <w:numFmt w:val="lowerLetter"/>
      <w:lvlText w:val="%5."/>
      <w:lvlJc w:val="left"/>
      <w:pPr>
        <w:ind w:left="12738" w:hanging="360"/>
      </w:pPr>
    </w:lvl>
    <w:lvl w:ilvl="5" w:tplc="0419001B" w:tentative="1">
      <w:start w:val="1"/>
      <w:numFmt w:val="lowerRoman"/>
      <w:lvlText w:val="%6."/>
      <w:lvlJc w:val="right"/>
      <w:pPr>
        <w:ind w:left="13458" w:hanging="180"/>
      </w:pPr>
    </w:lvl>
    <w:lvl w:ilvl="6" w:tplc="0419000F" w:tentative="1">
      <w:start w:val="1"/>
      <w:numFmt w:val="decimal"/>
      <w:lvlText w:val="%7."/>
      <w:lvlJc w:val="left"/>
      <w:pPr>
        <w:ind w:left="14178" w:hanging="360"/>
      </w:pPr>
    </w:lvl>
    <w:lvl w:ilvl="7" w:tplc="04190019" w:tentative="1">
      <w:start w:val="1"/>
      <w:numFmt w:val="lowerLetter"/>
      <w:lvlText w:val="%8."/>
      <w:lvlJc w:val="left"/>
      <w:pPr>
        <w:ind w:left="14898" w:hanging="360"/>
      </w:pPr>
    </w:lvl>
    <w:lvl w:ilvl="8" w:tplc="0419001B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8">
    <w:nsid w:val="4D667909"/>
    <w:multiLevelType w:val="multilevel"/>
    <w:tmpl w:val="571C26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E4D1412"/>
    <w:multiLevelType w:val="multilevel"/>
    <w:tmpl w:val="5582B0E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FE066C2"/>
    <w:multiLevelType w:val="hybridMultilevel"/>
    <w:tmpl w:val="184684B0"/>
    <w:lvl w:ilvl="0" w:tplc="BA98EAA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B3234F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93FCA"/>
    <w:multiLevelType w:val="hybridMultilevel"/>
    <w:tmpl w:val="9F18DAE0"/>
    <w:lvl w:ilvl="0" w:tplc="50EE1D2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773201ED"/>
    <w:multiLevelType w:val="hybridMultilevel"/>
    <w:tmpl w:val="1F58C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11"/>
  </w:num>
  <w:num w:numId="11">
    <w:abstractNumId w:val="10"/>
  </w:num>
  <w:num w:numId="12">
    <w:abstractNumId w:val="6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5922"/>
    <w:rsid w:val="0000689B"/>
    <w:rsid w:val="00016A3A"/>
    <w:rsid w:val="000212EC"/>
    <w:rsid w:val="00051F44"/>
    <w:rsid w:val="00052C5C"/>
    <w:rsid w:val="00061E54"/>
    <w:rsid w:val="00062522"/>
    <w:rsid w:val="00066A0A"/>
    <w:rsid w:val="00082F61"/>
    <w:rsid w:val="0008790A"/>
    <w:rsid w:val="00087CB1"/>
    <w:rsid w:val="000904D1"/>
    <w:rsid w:val="00090630"/>
    <w:rsid w:val="000A608D"/>
    <w:rsid w:val="000B1BA4"/>
    <w:rsid w:val="000C42DC"/>
    <w:rsid w:val="000F49AB"/>
    <w:rsid w:val="000F6817"/>
    <w:rsid w:val="00106546"/>
    <w:rsid w:val="001272E3"/>
    <w:rsid w:val="00134DB2"/>
    <w:rsid w:val="00167DA2"/>
    <w:rsid w:val="001723DF"/>
    <w:rsid w:val="00172E5C"/>
    <w:rsid w:val="00183BAB"/>
    <w:rsid w:val="001900A3"/>
    <w:rsid w:val="00193FE7"/>
    <w:rsid w:val="001A3DA1"/>
    <w:rsid w:val="001A5B40"/>
    <w:rsid w:val="001B14A1"/>
    <w:rsid w:val="001B22E2"/>
    <w:rsid w:val="001B267C"/>
    <w:rsid w:val="001D172F"/>
    <w:rsid w:val="001D33B8"/>
    <w:rsid w:val="001D5335"/>
    <w:rsid w:val="001D6AE7"/>
    <w:rsid w:val="001E4302"/>
    <w:rsid w:val="001F20B2"/>
    <w:rsid w:val="001F31AA"/>
    <w:rsid w:val="00205E74"/>
    <w:rsid w:val="00206CC1"/>
    <w:rsid w:val="00207523"/>
    <w:rsid w:val="00214F95"/>
    <w:rsid w:val="00222DB0"/>
    <w:rsid w:val="00247BAB"/>
    <w:rsid w:val="00264E75"/>
    <w:rsid w:val="00266223"/>
    <w:rsid w:val="0026703D"/>
    <w:rsid w:val="0027079C"/>
    <w:rsid w:val="002820D8"/>
    <w:rsid w:val="0029032A"/>
    <w:rsid w:val="002A2595"/>
    <w:rsid w:val="002A469A"/>
    <w:rsid w:val="002B2860"/>
    <w:rsid w:val="002C048E"/>
    <w:rsid w:val="002D6F94"/>
    <w:rsid w:val="002E30A0"/>
    <w:rsid w:val="002F43B6"/>
    <w:rsid w:val="002F552B"/>
    <w:rsid w:val="002F66B8"/>
    <w:rsid w:val="00324ABB"/>
    <w:rsid w:val="00327D53"/>
    <w:rsid w:val="00333491"/>
    <w:rsid w:val="00333F74"/>
    <w:rsid w:val="00342F81"/>
    <w:rsid w:val="00345922"/>
    <w:rsid w:val="0035560A"/>
    <w:rsid w:val="00357D74"/>
    <w:rsid w:val="00363C72"/>
    <w:rsid w:val="003A5C1E"/>
    <w:rsid w:val="003A7C3E"/>
    <w:rsid w:val="003B305F"/>
    <w:rsid w:val="003C196C"/>
    <w:rsid w:val="003D31B3"/>
    <w:rsid w:val="003E29A5"/>
    <w:rsid w:val="00416FD0"/>
    <w:rsid w:val="00430FB8"/>
    <w:rsid w:val="00436FD6"/>
    <w:rsid w:val="0044436D"/>
    <w:rsid w:val="004449CD"/>
    <w:rsid w:val="00445086"/>
    <w:rsid w:val="00461FFA"/>
    <w:rsid w:val="00466B56"/>
    <w:rsid w:val="004670B1"/>
    <w:rsid w:val="004746AB"/>
    <w:rsid w:val="00481461"/>
    <w:rsid w:val="004859E4"/>
    <w:rsid w:val="004A030D"/>
    <w:rsid w:val="004A4E9E"/>
    <w:rsid w:val="004A6539"/>
    <w:rsid w:val="004B03E6"/>
    <w:rsid w:val="004B2A5B"/>
    <w:rsid w:val="004B69F1"/>
    <w:rsid w:val="004D0860"/>
    <w:rsid w:val="004E1B1C"/>
    <w:rsid w:val="004E2848"/>
    <w:rsid w:val="004E6E75"/>
    <w:rsid w:val="004F7D9B"/>
    <w:rsid w:val="0050033B"/>
    <w:rsid w:val="0051670D"/>
    <w:rsid w:val="00516B12"/>
    <w:rsid w:val="00526052"/>
    <w:rsid w:val="00526C4C"/>
    <w:rsid w:val="00527DE9"/>
    <w:rsid w:val="0054683A"/>
    <w:rsid w:val="00560AEE"/>
    <w:rsid w:val="0058044D"/>
    <w:rsid w:val="00582F66"/>
    <w:rsid w:val="005A08D1"/>
    <w:rsid w:val="005A0924"/>
    <w:rsid w:val="005A60C8"/>
    <w:rsid w:val="005B426B"/>
    <w:rsid w:val="005E643F"/>
    <w:rsid w:val="006000EF"/>
    <w:rsid w:val="0061132F"/>
    <w:rsid w:val="00627F7E"/>
    <w:rsid w:val="00632643"/>
    <w:rsid w:val="00640463"/>
    <w:rsid w:val="006563C1"/>
    <w:rsid w:val="00662FD9"/>
    <w:rsid w:val="0066514F"/>
    <w:rsid w:val="00665CD4"/>
    <w:rsid w:val="00670258"/>
    <w:rsid w:val="006712A9"/>
    <w:rsid w:val="0067697D"/>
    <w:rsid w:val="00680D4D"/>
    <w:rsid w:val="006937AC"/>
    <w:rsid w:val="006C114A"/>
    <w:rsid w:val="006C2E4F"/>
    <w:rsid w:val="006C5A1E"/>
    <w:rsid w:val="006E20E6"/>
    <w:rsid w:val="007059FF"/>
    <w:rsid w:val="0071114C"/>
    <w:rsid w:val="00711842"/>
    <w:rsid w:val="007118A0"/>
    <w:rsid w:val="007143DB"/>
    <w:rsid w:val="00715592"/>
    <w:rsid w:val="00716780"/>
    <w:rsid w:val="00716AA9"/>
    <w:rsid w:val="007311C6"/>
    <w:rsid w:val="007436B2"/>
    <w:rsid w:val="007507AF"/>
    <w:rsid w:val="00753924"/>
    <w:rsid w:val="00755A14"/>
    <w:rsid w:val="007665F2"/>
    <w:rsid w:val="007673D6"/>
    <w:rsid w:val="00774DCE"/>
    <w:rsid w:val="0079530C"/>
    <w:rsid w:val="007A7D92"/>
    <w:rsid w:val="007B207E"/>
    <w:rsid w:val="007B450C"/>
    <w:rsid w:val="007C2BAF"/>
    <w:rsid w:val="007D16CD"/>
    <w:rsid w:val="007D2360"/>
    <w:rsid w:val="007D6B09"/>
    <w:rsid w:val="007E73AD"/>
    <w:rsid w:val="007F3672"/>
    <w:rsid w:val="007F6A62"/>
    <w:rsid w:val="00800321"/>
    <w:rsid w:val="00807A9E"/>
    <w:rsid w:val="00816188"/>
    <w:rsid w:val="00826A42"/>
    <w:rsid w:val="00831536"/>
    <w:rsid w:val="00836AD5"/>
    <w:rsid w:val="00845AA6"/>
    <w:rsid w:val="00846AE6"/>
    <w:rsid w:val="008568B1"/>
    <w:rsid w:val="00861649"/>
    <w:rsid w:val="008635F5"/>
    <w:rsid w:val="00871423"/>
    <w:rsid w:val="00875FA4"/>
    <w:rsid w:val="008820BB"/>
    <w:rsid w:val="00885E67"/>
    <w:rsid w:val="00894EC4"/>
    <w:rsid w:val="00895A18"/>
    <w:rsid w:val="008B1B22"/>
    <w:rsid w:val="008B3776"/>
    <w:rsid w:val="008B5820"/>
    <w:rsid w:val="008C2E8B"/>
    <w:rsid w:val="008C66E4"/>
    <w:rsid w:val="008D2B43"/>
    <w:rsid w:val="008D35FE"/>
    <w:rsid w:val="008D3C2F"/>
    <w:rsid w:val="008F086F"/>
    <w:rsid w:val="008F181D"/>
    <w:rsid w:val="008F5B65"/>
    <w:rsid w:val="0091491C"/>
    <w:rsid w:val="00921FEC"/>
    <w:rsid w:val="009222DF"/>
    <w:rsid w:val="00932813"/>
    <w:rsid w:val="00953556"/>
    <w:rsid w:val="00974D49"/>
    <w:rsid w:val="009818E8"/>
    <w:rsid w:val="009A32F4"/>
    <w:rsid w:val="009B3803"/>
    <w:rsid w:val="009C45E6"/>
    <w:rsid w:val="009D0894"/>
    <w:rsid w:val="009E0A2E"/>
    <w:rsid w:val="009E147D"/>
    <w:rsid w:val="009E5034"/>
    <w:rsid w:val="009E5643"/>
    <w:rsid w:val="009F1208"/>
    <w:rsid w:val="00A24154"/>
    <w:rsid w:val="00A248DC"/>
    <w:rsid w:val="00A4086D"/>
    <w:rsid w:val="00A45F03"/>
    <w:rsid w:val="00A50035"/>
    <w:rsid w:val="00A55EE5"/>
    <w:rsid w:val="00A66D33"/>
    <w:rsid w:val="00A75450"/>
    <w:rsid w:val="00A77E3E"/>
    <w:rsid w:val="00A81061"/>
    <w:rsid w:val="00A835BA"/>
    <w:rsid w:val="00A9164C"/>
    <w:rsid w:val="00AB5C23"/>
    <w:rsid w:val="00AC370B"/>
    <w:rsid w:val="00AD311A"/>
    <w:rsid w:val="00AD648E"/>
    <w:rsid w:val="00AD73BA"/>
    <w:rsid w:val="00AE1915"/>
    <w:rsid w:val="00AE2F2D"/>
    <w:rsid w:val="00AE6556"/>
    <w:rsid w:val="00AF4236"/>
    <w:rsid w:val="00B138C4"/>
    <w:rsid w:val="00B21EE5"/>
    <w:rsid w:val="00B43853"/>
    <w:rsid w:val="00B72BF7"/>
    <w:rsid w:val="00BB5906"/>
    <w:rsid w:val="00BB706C"/>
    <w:rsid w:val="00BC24EC"/>
    <w:rsid w:val="00BD4AC1"/>
    <w:rsid w:val="00BE2A7F"/>
    <w:rsid w:val="00BE6E3D"/>
    <w:rsid w:val="00BF16DA"/>
    <w:rsid w:val="00BF4C82"/>
    <w:rsid w:val="00C0094C"/>
    <w:rsid w:val="00C049F9"/>
    <w:rsid w:val="00C158C4"/>
    <w:rsid w:val="00C24256"/>
    <w:rsid w:val="00C306C4"/>
    <w:rsid w:val="00C364E5"/>
    <w:rsid w:val="00C36E3C"/>
    <w:rsid w:val="00C47461"/>
    <w:rsid w:val="00C5452C"/>
    <w:rsid w:val="00C60583"/>
    <w:rsid w:val="00C61FE0"/>
    <w:rsid w:val="00C66845"/>
    <w:rsid w:val="00C7044A"/>
    <w:rsid w:val="00C74B70"/>
    <w:rsid w:val="00C74D33"/>
    <w:rsid w:val="00C75DEC"/>
    <w:rsid w:val="00C9040A"/>
    <w:rsid w:val="00C90C0B"/>
    <w:rsid w:val="00C92C79"/>
    <w:rsid w:val="00CA361E"/>
    <w:rsid w:val="00CB1561"/>
    <w:rsid w:val="00CD31AA"/>
    <w:rsid w:val="00CD3A78"/>
    <w:rsid w:val="00CD516B"/>
    <w:rsid w:val="00D01E88"/>
    <w:rsid w:val="00D167F3"/>
    <w:rsid w:val="00D454C1"/>
    <w:rsid w:val="00D46F8D"/>
    <w:rsid w:val="00D477CB"/>
    <w:rsid w:val="00D537D5"/>
    <w:rsid w:val="00D845A7"/>
    <w:rsid w:val="00D86AF5"/>
    <w:rsid w:val="00D90174"/>
    <w:rsid w:val="00D93302"/>
    <w:rsid w:val="00D94073"/>
    <w:rsid w:val="00D96B7C"/>
    <w:rsid w:val="00DA0032"/>
    <w:rsid w:val="00DA1718"/>
    <w:rsid w:val="00DA20F6"/>
    <w:rsid w:val="00DB2427"/>
    <w:rsid w:val="00DE1F2B"/>
    <w:rsid w:val="00DF029F"/>
    <w:rsid w:val="00DF0612"/>
    <w:rsid w:val="00DF10B7"/>
    <w:rsid w:val="00DF3431"/>
    <w:rsid w:val="00E02C16"/>
    <w:rsid w:val="00E12232"/>
    <w:rsid w:val="00E26912"/>
    <w:rsid w:val="00E2695C"/>
    <w:rsid w:val="00E400C9"/>
    <w:rsid w:val="00E4157A"/>
    <w:rsid w:val="00E46079"/>
    <w:rsid w:val="00E46FF2"/>
    <w:rsid w:val="00E6656B"/>
    <w:rsid w:val="00E67CF2"/>
    <w:rsid w:val="00E73080"/>
    <w:rsid w:val="00E77503"/>
    <w:rsid w:val="00EB5196"/>
    <w:rsid w:val="00EE4514"/>
    <w:rsid w:val="00EE7E43"/>
    <w:rsid w:val="00EF3BF5"/>
    <w:rsid w:val="00F00015"/>
    <w:rsid w:val="00F22E5D"/>
    <w:rsid w:val="00F33C85"/>
    <w:rsid w:val="00F37F10"/>
    <w:rsid w:val="00F53033"/>
    <w:rsid w:val="00F6720C"/>
    <w:rsid w:val="00F712A6"/>
    <w:rsid w:val="00F719E0"/>
    <w:rsid w:val="00F731BB"/>
    <w:rsid w:val="00F808A4"/>
    <w:rsid w:val="00F938F8"/>
    <w:rsid w:val="00FB3191"/>
    <w:rsid w:val="00FB7F9F"/>
    <w:rsid w:val="00FC3D1B"/>
    <w:rsid w:val="00FC6181"/>
    <w:rsid w:val="00FD1CC5"/>
    <w:rsid w:val="00FE0BB8"/>
    <w:rsid w:val="00FE5BAD"/>
    <w:rsid w:val="00FF2E0F"/>
    <w:rsid w:val="00FF4D25"/>
    <w:rsid w:val="00FF6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E0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59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459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2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21EE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A835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A835B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F2E0F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F22E5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F22E5D"/>
    <w:pPr>
      <w:widowControl w:val="0"/>
      <w:autoSpaceDE w:val="0"/>
      <w:autoSpaceDN w:val="0"/>
      <w:ind w:left="601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F22E5D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F22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E0D3A-A61A-4A97-B7E0-ECB21ADE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11268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Буданова Ольга Александровна</cp:lastModifiedBy>
  <cp:revision>154</cp:revision>
  <cp:lastPrinted>2024-07-16T05:04:00Z</cp:lastPrinted>
  <dcterms:created xsi:type="dcterms:W3CDTF">2022-03-30T02:15:00Z</dcterms:created>
  <dcterms:modified xsi:type="dcterms:W3CDTF">2024-07-16T05:04:00Z</dcterms:modified>
</cp:coreProperties>
</file>