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E02ED3" w:rsidRDefault="00087D01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C1749A">
        <w:rPr>
          <w:rFonts w:ascii="Times New Roman" w:hAnsi="Times New Roman"/>
          <w:b/>
          <w:sz w:val="28"/>
          <w:szCs w:val="28"/>
        </w:rPr>
        <w:t>3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2139B1">
        <w:rPr>
          <w:rFonts w:ascii="Times New Roman" w:hAnsi="Times New Roman"/>
          <w:b/>
          <w:sz w:val="28"/>
          <w:szCs w:val="28"/>
        </w:rPr>
        <w:t xml:space="preserve">ния </w:t>
      </w:r>
      <w:r w:rsidR="002139B1">
        <w:rPr>
          <w:rFonts w:ascii="Times New Roman" w:hAnsi="Times New Roman"/>
          <w:b/>
          <w:sz w:val="28"/>
          <w:szCs w:val="28"/>
        </w:rPr>
        <w:br/>
        <w:t>Забайкальского края на 2025</w:t>
      </w:r>
      <w:r w:rsidRPr="007513F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845EF" w:rsidRPr="007513F9" w:rsidRDefault="00B845EF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32632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 xml:space="preserve">г. </w:t>
      </w:r>
      <w:r w:rsidRPr="00756EC7">
        <w:rPr>
          <w:rFonts w:ascii="Times New Roman" w:hAnsi="Times New Roman"/>
          <w:sz w:val="28"/>
          <w:szCs w:val="28"/>
        </w:rPr>
        <w:t xml:space="preserve">Чита                                                                    </w:t>
      </w:r>
      <w:r w:rsidR="008734B2" w:rsidRPr="00756EC7">
        <w:rPr>
          <w:rFonts w:ascii="Times New Roman" w:hAnsi="Times New Roman"/>
          <w:sz w:val="28"/>
          <w:szCs w:val="28"/>
        </w:rPr>
        <w:t xml:space="preserve">            </w:t>
      </w:r>
      <w:r w:rsidR="00C1749A">
        <w:rPr>
          <w:rFonts w:ascii="Times New Roman" w:hAnsi="Times New Roman"/>
          <w:sz w:val="28"/>
          <w:szCs w:val="28"/>
        </w:rPr>
        <w:t>21</w:t>
      </w:r>
      <w:r w:rsidRPr="00756EC7">
        <w:rPr>
          <w:rFonts w:ascii="Times New Roman" w:hAnsi="Times New Roman"/>
          <w:sz w:val="28"/>
          <w:szCs w:val="28"/>
        </w:rPr>
        <w:t xml:space="preserve"> </w:t>
      </w:r>
      <w:r w:rsidR="000C79EA" w:rsidRPr="00756EC7">
        <w:rPr>
          <w:rFonts w:ascii="Times New Roman" w:hAnsi="Times New Roman"/>
          <w:sz w:val="28"/>
          <w:szCs w:val="28"/>
        </w:rPr>
        <w:t>марта</w:t>
      </w:r>
      <w:r w:rsidR="00377DC4" w:rsidRPr="00756EC7">
        <w:rPr>
          <w:rFonts w:ascii="Times New Roman" w:hAnsi="Times New Roman"/>
          <w:sz w:val="28"/>
          <w:szCs w:val="28"/>
        </w:rPr>
        <w:t xml:space="preserve"> 2025 </w:t>
      </w:r>
      <w:r w:rsidRPr="00756EC7">
        <w:rPr>
          <w:rFonts w:ascii="Times New Roman" w:hAnsi="Times New Roman"/>
          <w:sz w:val="28"/>
          <w:szCs w:val="28"/>
        </w:rPr>
        <w:t>года</w:t>
      </w:r>
    </w:p>
    <w:p w:rsidR="005D3D95" w:rsidRPr="0016344B" w:rsidRDefault="005D3D95" w:rsidP="0032632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32632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7513F9" w:rsidRDefault="00F25E99" w:rsidP="0032632C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</w:r>
      <w:r w:rsidR="00377DC4" w:rsidRPr="007513F9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377DC4" w:rsidRPr="007513F9">
        <w:rPr>
          <w:rFonts w:ascii="Times New Roman" w:hAnsi="Times New Roman"/>
          <w:sz w:val="28"/>
          <w:szCs w:val="28"/>
        </w:rPr>
        <w:t>Аягма</w:t>
      </w:r>
      <w:proofErr w:type="spellEnd"/>
      <w:r w:rsidR="00377DC4" w:rsidRPr="007513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DC4" w:rsidRPr="007513F9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377DC4" w:rsidRPr="007513F9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2A199C" w:rsidRPr="007513F9" w:rsidRDefault="00F25E99" w:rsidP="0032632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2A199C" w:rsidRPr="003667B5" w:rsidRDefault="00F25E99" w:rsidP="00326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2139B1">
        <w:rPr>
          <w:sz w:val="28"/>
          <w:szCs w:val="28"/>
        </w:rPr>
        <w:t>Назарова Ольга Анатольевна -</w:t>
      </w:r>
      <w:r w:rsidR="002139B1" w:rsidRPr="00861649">
        <w:rPr>
          <w:sz w:val="28"/>
          <w:szCs w:val="28"/>
        </w:rPr>
        <w:t xml:space="preserve"> </w:t>
      </w:r>
      <w:r w:rsidR="002139B1">
        <w:rPr>
          <w:sz w:val="28"/>
          <w:szCs w:val="28"/>
        </w:rPr>
        <w:t>председатель</w:t>
      </w:r>
      <w:r w:rsidR="002139B1" w:rsidRPr="000B1C4F">
        <w:rPr>
          <w:sz w:val="28"/>
          <w:szCs w:val="28"/>
        </w:rPr>
        <w:t xml:space="preserve"> Забайкальской краевой </w:t>
      </w:r>
      <w:proofErr w:type="gramStart"/>
      <w:r w:rsidR="002139B1" w:rsidRPr="000B1C4F">
        <w:rPr>
          <w:sz w:val="28"/>
          <w:szCs w:val="28"/>
        </w:rPr>
        <w:t>организации профсоюза работников здравоохранения Российской Федерации</w:t>
      </w:r>
      <w:proofErr w:type="gramEnd"/>
      <w:r w:rsidR="002139B1" w:rsidRPr="00B204BB">
        <w:rPr>
          <w:sz w:val="28"/>
          <w:szCs w:val="28"/>
        </w:rPr>
        <w:t>;</w:t>
      </w:r>
    </w:p>
    <w:p w:rsidR="002A199C" w:rsidRPr="007513F9" w:rsidRDefault="00F25E99" w:rsidP="00326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757CE7">
        <w:rPr>
          <w:sz w:val="28"/>
          <w:szCs w:val="28"/>
        </w:rPr>
        <w:t>Сергей Анатольевич Лукьянов</w:t>
      </w:r>
      <w:r w:rsidRPr="007513F9">
        <w:rPr>
          <w:sz w:val="28"/>
          <w:szCs w:val="28"/>
        </w:rPr>
        <w:t xml:space="preserve"> -</w:t>
      </w:r>
      <w:r w:rsidR="00757CE7">
        <w:rPr>
          <w:sz w:val="28"/>
          <w:szCs w:val="28"/>
        </w:rPr>
        <w:t xml:space="preserve"> </w:t>
      </w:r>
      <w:r w:rsidR="00757CE7" w:rsidRPr="00F9639E">
        <w:rPr>
          <w:sz w:val="28"/>
          <w:szCs w:val="28"/>
        </w:rPr>
        <w:t>президент Ассоциации Медиков «Заб</w:t>
      </w:r>
      <w:r w:rsidR="00757CE7">
        <w:rPr>
          <w:sz w:val="28"/>
          <w:szCs w:val="28"/>
        </w:rPr>
        <w:t>айкальская медицинская палата»;</w:t>
      </w:r>
    </w:p>
    <w:p w:rsidR="002A199C" w:rsidRPr="007513F9" w:rsidRDefault="00F25E99" w:rsidP="00326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="00594F9A">
        <w:rPr>
          <w:sz w:val="28"/>
          <w:szCs w:val="28"/>
        </w:rPr>
        <w:t>Бутько</w:t>
      </w:r>
      <w:proofErr w:type="spellEnd"/>
      <w:r w:rsidR="00594F9A">
        <w:rPr>
          <w:sz w:val="28"/>
          <w:szCs w:val="28"/>
        </w:rPr>
        <w:t xml:space="preserve"> Василий Николаевич</w:t>
      </w:r>
      <w:r w:rsidRPr="007513F9">
        <w:rPr>
          <w:sz w:val="28"/>
          <w:szCs w:val="28"/>
        </w:rPr>
        <w:t xml:space="preserve"> –</w:t>
      </w:r>
      <w:r w:rsidR="003667B5">
        <w:rPr>
          <w:sz w:val="28"/>
          <w:szCs w:val="28"/>
        </w:rPr>
        <w:t xml:space="preserve"> генеральный</w:t>
      </w:r>
      <w:r w:rsidRPr="007513F9">
        <w:rPr>
          <w:sz w:val="28"/>
          <w:szCs w:val="28"/>
        </w:rPr>
        <w:t xml:space="preserve"> директор </w:t>
      </w:r>
      <w:r w:rsidR="00594F9A">
        <w:rPr>
          <w:sz w:val="28"/>
          <w:szCs w:val="28"/>
        </w:rPr>
        <w:t xml:space="preserve">ООО </w:t>
      </w:r>
      <w:r w:rsidR="007F69D0">
        <w:rPr>
          <w:sz w:val="28"/>
          <w:szCs w:val="28"/>
        </w:rPr>
        <w:t>«</w:t>
      </w:r>
      <w:r w:rsidR="00594F9A">
        <w:rPr>
          <w:sz w:val="28"/>
          <w:szCs w:val="28"/>
        </w:rPr>
        <w:t>СМК</w:t>
      </w:r>
      <w:r w:rsidRPr="007513F9">
        <w:rPr>
          <w:sz w:val="28"/>
          <w:szCs w:val="28"/>
        </w:rPr>
        <w:t xml:space="preserve">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7CE7" w:rsidRDefault="00F25E99" w:rsidP="003263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CE7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</w:t>
      </w:r>
      <w:r w:rsidR="005D3D95">
        <w:rPr>
          <w:sz w:val="28"/>
          <w:szCs w:val="28"/>
        </w:rPr>
        <w:t>ания Забайкальского края на 2025</w:t>
      </w:r>
      <w:r w:rsidRPr="00757CE7">
        <w:rPr>
          <w:sz w:val="28"/>
          <w:szCs w:val="28"/>
        </w:rPr>
        <w:t xml:space="preserve"> год (далее - Тарифное соглашение):</w:t>
      </w:r>
    </w:p>
    <w:p w:rsidR="008B4C88" w:rsidRDefault="008B4C88" w:rsidP="003263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2632C" w:rsidRDefault="0032632C" w:rsidP="0032632C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 xml:space="preserve">1. В пункте 3.6.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«Тарифы на оплату медицинской помощи» заменить абзац:</w:t>
      </w:r>
    </w:p>
    <w:p w:rsidR="0032632C" w:rsidRDefault="0032632C" w:rsidP="0032632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>Средний р</w:t>
      </w:r>
      <w:r>
        <w:rPr>
          <w:sz w:val="28"/>
          <w:szCs w:val="28"/>
        </w:rPr>
        <w:t xml:space="preserve">азмер финансового обеспечения медицинской помощи в амбулаторных условиях, оказываемой медицинскими организациями, </w:t>
      </w:r>
      <w:r>
        <w:rPr>
          <w:rFonts w:eastAsia="Calibri"/>
          <w:sz w:val="28"/>
          <w:szCs w:val="28"/>
          <w:lang w:eastAsia="en-US"/>
        </w:rPr>
        <w:t xml:space="preserve">участвующими в реализации  Территориальной программы, </w:t>
      </w:r>
      <w:r>
        <w:rPr>
          <w:sz w:val="28"/>
          <w:szCs w:val="28"/>
        </w:rPr>
        <w:t xml:space="preserve"> с учетом средств по профилю «Медицинская реабилитация» в расчете на одно застрахованное лицо составляет </w:t>
      </w:r>
      <w:r w:rsidRPr="004E51E2">
        <w:rPr>
          <w:sz w:val="28"/>
          <w:szCs w:val="28"/>
        </w:rPr>
        <w:t>1</w:t>
      </w:r>
      <w:r>
        <w:rPr>
          <w:sz w:val="28"/>
          <w:szCs w:val="28"/>
        </w:rPr>
        <w:t>1 536,70 рублей</w:t>
      </w:r>
      <w:proofErr w:type="gramStart"/>
      <w:r>
        <w:rPr>
          <w:sz w:val="28"/>
          <w:szCs w:val="28"/>
        </w:rPr>
        <w:t>.»,</w:t>
      </w:r>
      <w:proofErr w:type="gramEnd"/>
    </w:p>
    <w:p w:rsidR="0032632C" w:rsidRDefault="0032632C" w:rsidP="0032632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32632C" w:rsidRDefault="0032632C" w:rsidP="0032632C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>Средний р</w:t>
      </w:r>
      <w:r>
        <w:rPr>
          <w:sz w:val="28"/>
          <w:szCs w:val="28"/>
        </w:rPr>
        <w:t xml:space="preserve">азмер финансового обеспечения медицинской помощи в амбулаторных условиях, оказываемой медицинскими организациями, </w:t>
      </w:r>
      <w:r>
        <w:rPr>
          <w:rFonts w:eastAsia="Calibri"/>
          <w:sz w:val="28"/>
          <w:szCs w:val="28"/>
          <w:lang w:eastAsia="en-US"/>
        </w:rPr>
        <w:t xml:space="preserve">участвующими в реализации  Территориальной программы, </w:t>
      </w:r>
      <w:r>
        <w:rPr>
          <w:sz w:val="28"/>
          <w:szCs w:val="28"/>
        </w:rPr>
        <w:t xml:space="preserve"> с учетом средств по профилю «Медицинская реабилитация» в расчете на одно застрахованное лицо составляет 11 517,39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32632C" w:rsidRDefault="0032632C" w:rsidP="0032632C">
      <w:pPr>
        <w:tabs>
          <w:tab w:val="left" w:pos="2552"/>
        </w:tabs>
        <w:ind w:firstLine="709"/>
        <w:jc w:val="both"/>
        <w:rPr>
          <w:sz w:val="28"/>
          <w:szCs w:val="28"/>
        </w:rPr>
      </w:pPr>
    </w:p>
    <w:p w:rsidR="0032632C" w:rsidRDefault="0032632C" w:rsidP="0032632C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 xml:space="preserve">2. В пункте 3.7.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«Тарифы на оплату медицинской помощи» заменить абзац:</w:t>
      </w:r>
    </w:p>
    <w:p w:rsidR="0032632C" w:rsidRDefault="0032632C" w:rsidP="0032632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Pr="004941C6">
        <w:rPr>
          <w:rFonts w:eastAsia="Calibri"/>
          <w:sz w:val="28"/>
          <w:szCs w:val="28"/>
          <w:lang w:eastAsia="en-US"/>
        </w:rPr>
        <w:t>2132,76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»,</w:t>
      </w:r>
      <w:proofErr w:type="gramEnd"/>
    </w:p>
    <w:p w:rsidR="0032632C" w:rsidRDefault="0032632C" w:rsidP="0032632C">
      <w:pPr>
        <w:jc w:val="both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32632C" w:rsidRPr="0032632C" w:rsidRDefault="0032632C" w:rsidP="0032632C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</w:t>
      </w:r>
      <w:r w:rsidR="00186FB7">
        <w:rPr>
          <w:rFonts w:eastAsia="Calibri"/>
          <w:sz w:val="28"/>
          <w:szCs w:val="28"/>
          <w:lang w:eastAsia="en-US"/>
        </w:rPr>
        <w:lastRenderedPageBreak/>
        <w:t>составляет  2 118,91</w:t>
      </w:r>
      <w:r>
        <w:rPr>
          <w:rFonts w:eastAsia="Calibri"/>
          <w:sz w:val="28"/>
          <w:szCs w:val="28"/>
          <w:lang w:eastAsia="en-US"/>
        </w:rPr>
        <w:t xml:space="preserve"> рублей, в том числе на период с марта по декабрь 2025 года – 1 761,00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».</w:t>
      </w:r>
      <w:proofErr w:type="gramEnd"/>
    </w:p>
    <w:p w:rsidR="0032632C" w:rsidRDefault="0032632C" w:rsidP="0032632C">
      <w:pPr>
        <w:tabs>
          <w:tab w:val="left" w:pos="2552"/>
        </w:tabs>
        <w:ind w:firstLine="709"/>
        <w:jc w:val="both"/>
        <w:rPr>
          <w:sz w:val="28"/>
          <w:szCs w:val="28"/>
        </w:rPr>
      </w:pPr>
    </w:p>
    <w:p w:rsidR="00C32343" w:rsidRPr="00DA46DD" w:rsidRDefault="0032632C" w:rsidP="0032632C">
      <w:pPr>
        <w:tabs>
          <w:tab w:val="left" w:pos="2552"/>
        </w:tabs>
        <w:ind w:firstLine="709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C32343" w:rsidRPr="003444A7">
        <w:rPr>
          <w:spacing w:val="1"/>
          <w:sz w:val="28"/>
          <w:szCs w:val="28"/>
        </w:rPr>
        <w:t xml:space="preserve">Раздел </w:t>
      </w:r>
      <w:r w:rsidR="00C32343" w:rsidRPr="003444A7">
        <w:rPr>
          <w:spacing w:val="1"/>
          <w:sz w:val="28"/>
          <w:szCs w:val="28"/>
          <w:lang w:val="en-US"/>
        </w:rPr>
        <w:t>II</w:t>
      </w:r>
      <w:r w:rsidR="00C32343" w:rsidRPr="003444A7">
        <w:rPr>
          <w:spacing w:val="1"/>
          <w:sz w:val="28"/>
          <w:szCs w:val="28"/>
        </w:rPr>
        <w:t xml:space="preserve">. </w:t>
      </w:r>
      <w:r w:rsidR="00C32343">
        <w:rPr>
          <w:spacing w:val="1"/>
          <w:sz w:val="28"/>
          <w:szCs w:val="28"/>
        </w:rPr>
        <w:t>«</w:t>
      </w:r>
      <w:r w:rsidR="00C32343" w:rsidRPr="003444A7">
        <w:rPr>
          <w:spacing w:val="1"/>
          <w:sz w:val="28"/>
          <w:szCs w:val="28"/>
        </w:rPr>
        <w:t>Способы оплаты медицинской помощи</w:t>
      </w:r>
      <w:r w:rsidR="00C32343">
        <w:rPr>
          <w:spacing w:val="1"/>
          <w:sz w:val="28"/>
          <w:szCs w:val="28"/>
        </w:rPr>
        <w:t>»</w:t>
      </w:r>
      <w:r w:rsidR="00C32343" w:rsidRPr="003444A7">
        <w:rPr>
          <w:spacing w:val="1"/>
          <w:sz w:val="28"/>
          <w:szCs w:val="28"/>
        </w:rPr>
        <w:t xml:space="preserve"> дополнить </w:t>
      </w:r>
      <w:r w:rsidR="00DA46DD">
        <w:rPr>
          <w:spacing w:val="1"/>
          <w:sz w:val="28"/>
          <w:szCs w:val="28"/>
        </w:rPr>
        <w:t>подразделом следующего содержания:</w:t>
      </w:r>
    </w:p>
    <w:p w:rsidR="00C32343" w:rsidRPr="003444A7" w:rsidRDefault="00C32343" w:rsidP="0032632C">
      <w:pPr>
        <w:tabs>
          <w:tab w:val="left" w:pos="2552"/>
        </w:tabs>
        <w:ind w:firstLine="709"/>
        <w:jc w:val="both"/>
        <w:rPr>
          <w:spacing w:val="1"/>
          <w:sz w:val="28"/>
          <w:szCs w:val="28"/>
        </w:rPr>
      </w:pPr>
    </w:p>
    <w:p w:rsidR="00C32343" w:rsidRPr="003444A7" w:rsidRDefault="00C32343" w:rsidP="0032632C">
      <w:pPr>
        <w:ind w:firstLine="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</w:t>
      </w:r>
      <w:r w:rsidRPr="003444A7">
        <w:rPr>
          <w:b/>
          <w:sz w:val="28"/>
          <w:szCs w:val="28"/>
        </w:rPr>
        <w:t xml:space="preserve">СПОСОБ ОПЛАТЫ </w:t>
      </w:r>
      <w:r>
        <w:rPr>
          <w:b/>
          <w:sz w:val="28"/>
          <w:szCs w:val="28"/>
        </w:rPr>
        <w:t xml:space="preserve"> ПО ПОДУШЕВОМУ НОРМАТИВУ ФИНАНСИРОВАНИЯ НА ПРИКРЕПИВШИХСЯ К МЕДИЦИНСКОЙ ОРГАНИЗАЦИИ ЛИЦ, ИМЕЮЩЕЙ В СВОЕМ СОСТАВЕ ПОДРАЗДЕЛЕНИЯ, ОКАЗЫВАЮЩИЕ </w:t>
      </w:r>
      <w:r w:rsidRPr="003444A7">
        <w:rPr>
          <w:b/>
          <w:sz w:val="28"/>
          <w:szCs w:val="28"/>
        </w:rPr>
        <w:t>МЕДИЦИНСК</w:t>
      </w:r>
      <w:r>
        <w:rPr>
          <w:b/>
          <w:sz w:val="28"/>
          <w:szCs w:val="28"/>
        </w:rPr>
        <w:t>УЮ ПОМОЩЬ В АМБУЛАТОРНЫХ,  СТАЦИОНАРНЫХ УСЛОВИЯХ И В УСЛОВИЯХ ДНЕВНОГО СТАЦИОНАРА</w:t>
      </w:r>
      <w:r w:rsidRPr="003444A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А ТАКЖЕ МЕДИЦИНСКУЮ РЕАБИЛИТАЦИЮ, ВКЛЮЧАЯ ОПЛАТУ МЕДИЦИНСКОЙ ПОМОЩИ ПО ВСЕМ ВИДАМ И УСЛОВИЯМ ПРЕДОСТАВЛЯЕМОЙ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</w:t>
      </w:r>
      <w:proofErr w:type="gramEnd"/>
      <w:r>
        <w:rPr>
          <w:b/>
          <w:sz w:val="28"/>
          <w:szCs w:val="28"/>
        </w:rPr>
        <w:t xml:space="preserve"> ПОМОЩИ</w:t>
      </w:r>
    </w:p>
    <w:p w:rsidR="00C32343" w:rsidRPr="003444A7" w:rsidRDefault="00C32343" w:rsidP="0032632C">
      <w:pPr>
        <w:tabs>
          <w:tab w:val="left" w:pos="2552"/>
        </w:tabs>
        <w:ind w:firstLine="709"/>
        <w:jc w:val="both"/>
        <w:rPr>
          <w:spacing w:val="1"/>
          <w:sz w:val="28"/>
          <w:szCs w:val="28"/>
        </w:rPr>
      </w:pPr>
    </w:p>
    <w:p w:rsidR="00C32343" w:rsidRDefault="00C32343" w:rsidP="0032632C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2.35. </w:t>
      </w:r>
      <w:r w:rsidRPr="003444A7">
        <w:rPr>
          <w:rFonts w:ascii="Times New Roman" w:hAnsi="Times New Roman"/>
          <w:sz w:val="28"/>
          <w:szCs w:val="28"/>
        </w:rPr>
        <w:t xml:space="preserve">Медицинские организации, оплата медицинской помощи в которых осуществляется по </w:t>
      </w:r>
      <w:proofErr w:type="spellStart"/>
      <w:r w:rsidRPr="003444A7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3444A7">
        <w:rPr>
          <w:rFonts w:ascii="Times New Roman" w:hAnsi="Times New Roman"/>
          <w:sz w:val="28"/>
          <w:szCs w:val="28"/>
        </w:rPr>
        <w:t xml:space="preserve"> нормативу финансирования </w:t>
      </w:r>
      <w:r w:rsidRPr="003444A7">
        <w:rPr>
          <w:rFonts w:ascii="Times New Roman" w:hAnsi="Times New Roman"/>
          <w:sz w:val="28"/>
          <w:szCs w:val="28"/>
        </w:rPr>
        <w:br/>
        <w:t xml:space="preserve">на прикрепившихся лиц по всем видам и условиям оказания медицинской помощи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3444A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 к Тарифному соглашению.</w:t>
      </w:r>
    </w:p>
    <w:p w:rsidR="00C32343" w:rsidRDefault="00C32343" w:rsidP="0032632C">
      <w:pPr>
        <w:ind w:firstLine="567"/>
        <w:jc w:val="both"/>
        <w:rPr>
          <w:sz w:val="28"/>
          <w:szCs w:val="28"/>
        </w:rPr>
      </w:pPr>
      <w:r w:rsidRPr="001D72CB">
        <w:rPr>
          <w:sz w:val="28"/>
          <w:szCs w:val="28"/>
        </w:rPr>
        <w:t xml:space="preserve">2.36. </w:t>
      </w:r>
      <w:proofErr w:type="gramStart"/>
      <w:r w:rsidRPr="001D72CB">
        <w:rPr>
          <w:sz w:val="28"/>
          <w:szCs w:val="28"/>
        </w:rPr>
        <w:t xml:space="preserve">По </w:t>
      </w:r>
      <w:proofErr w:type="spellStart"/>
      <w:r w:rsidRPr="001D72CB">
        <w:rPr>
          <w:sz w:val="28"/>
          <w:szCs w:val="28"/>
        </w:rPr>
        <w:t>подушевому</w:t>
      </w:r>
      <w:proofErr w:type="spellEnd"/>
      <w:r w:rsidRPr="001D72CB">
        <w:rPr>
          <w:sz w:val="28"/>
          <w:szCs w:val="28"/>
        </w:rPr>
        <w:t xml:space="preserve"> нормативу финансирования на прикрепившихся лиц </w:t>
      </w:r>
      <w:r w:rsidRPr="003444A7">
        <w:rPr>
          <w:sz w:val="28"/>
          <w:szCs w:val="28"/>
        </w:rPr>
        <w:t xml:space="preserve">по всем видам и условиям оказания медицинской помощи </w:t>
      </w:r>
      <w:r w:rsidRPr="001D72CB">
        <w:rPr>
          <w:sz w:val="28"/>
          <w:szCs w:val="28"/>
        </w:rPr>
        <w:t>осуществляется финансовое обеспечение оказанной в амбулаторных условиях обслуживающими МО в рамках территориальной программы обязательного медицинского страхования первичной медико-санитарной помощи, в том числе первичной доврачебной, первичной врачебной и первичной специализированной</w:t>
      </w:r>
      <w:r>
        <w:rPr>
          <w:sz w:val="28"/>
          <w:szCs w:val="28"/>
        </w:rPr>
        <w:t xml:space="preserve"> (</w:t>
      </w:r>
      <w:r w:rsidRPr="001D72CB">
        <w:rPr>
          <w:sz w:val="28"/>
          <w:szCs w:val="28"/>
        </w:rPr>
        <w:t xml:space="preserve">в плановой </w:t>
      </w:r>
      <w:r>
        <w:rPr>
          <w:sz w:val="28"/>
          <w:szCs w:val="28"/>
        </w:rPr>
        <w:t xml:space="preserve"> и неотложной </w:t>
      </w:r>
      <w:r w:rsidRPr="001D72CB">
        <w:rPr>
          <w:sz w:val="28"/>
          <w:szCs w:val="28"/>
        </w:rPr>
        <w:t>форм</w:t>
      </w:r>
      <w:r>
        <w:rPr>
          <w:sz w:val="28"/>
          <w:szCs w:val="28"/>
        </w:rPr>
        <w:t>ах)</w:t>
      </w:r>
      <w:r w:rsidRPr="008D7F63">
        <w:rPr>
          <w:sz w:val="28"/>
          <w:szCs w:val="28"/>
        </w:rPr>
        <w:t>, медицинской помощи</w:t>
      </w:r>
      <w:r>
        <w:rPr>
          <w:sz w:val="28"/>
          <w:szCs w:val="28"/>
        </w:rPr>
        <w:t xml:space="preserve">, </w:t>
      </w:r>
      <w:r w:rsidRPr="008D7F63">
        <w:rPr>
          <w:sz w:val="28"/>
          <w:szCs w:val="28"/>
        </w:rPr>
        <w:t>оказанной в стационарных условиях (в плановой  и экстренной формах</w:t>
      </w:r>
      <w:proofErr w:type="gramEnd"/>
      <w:r w:rsidRPr="008D7F63">
        <w:rPr>
          <w:sz w:val="28"/>
          <w:szCs w:val="28"/>
        </w:rPr>
        <w:t>), медицинской помощи, оказанной в условиях дневного стационара</w:t>
      </w:r>
      <w:r>
        <w:rPr>
          <w:sz w:val="28"/>
          <w:szCs w:val="28"/>
        </w:rPr>
        <w:t>, а также медицинской реабилитации</w:t>
      </w:r>
      <w:r w:rsidRPr="008D7F63">
        <w:rPr>
          <w:sz w:val="28"/>
          <w:szCs w:val="28"/>
        </w:rPr>
        <w:t xml:space="preserve">. </w:t>
      </w:r>
    </w:p>
    <w:p w:rsidR="00C32343" w:rsidRPr="00BC5AB9" w:rsidRDefault="00C32343" w:rsidP="003263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2.37. </w:t>
      </w:r>
      <w:r w:rsidRPr="00BC5AB9">
        <w:rPr>
          <w:sz w:val="28"/>
          <w:szCs w:val="28"/>
        </w:rPr>
        <w:t xml:space="preserve">Размер дифференцированного </w:t>
      </w:r>
      <w:proofErr w:type="spellStart"/>
      <w:r w:rsidRPr="00BC5AB9">
        <w:rPr>
          <w:sz w:val="28"/>
          <w:szCs w:val="28"/>
        </w:rPr>
        <w:t>подушевого</w:t>
      </w:r>
      <w:proofErr w:type="spellEnd"/>
      <w:r w:rsidRPr="00BC5AB9">
        <w:rPr>
          <w:sz w:val="28"/>
          <w:szCs w:val="28"/>
        </w:rPr>
        <w:t xml:space="preserve"> норматива финансирования на прикрепившихся к медицинской организации лиц по всем видам и условиям предоставляемой медицинской помощи предусматривает объем финансирования медицинской организации на собственную деятельность и  включает  фонды для оплаты внешних медицинских услуг, оказанных в амбулаторных условиях. </w:t>
      </w:r>
    </w:p>
    <w:p w:rsidR="00C32343" w:rsidRPr="006310A3" w:rsidRDefault="00C32343" w:rsidP="0032632C">
      <w:pPr>
        <w:ind w:firstLine="540"/>
        <w:jc w:val="both"/>
        <w:rPr>
          <w:sz w:val="28"/>
          <w:szCs w:val="28"/>
        </w:rPr>
      </w:pPr>
      <w:r w:rsidRPr="00D42D9B">
        <w:rPr>
          <w:sz w:val="28"/>
          <w:szCs w:val="28"/>
        </w:rPr>
        <w:t xml:space="preserve">Оплата медицинской помощи, оказанной в амбулаторных, стационарных  условиях,   условиях дневного стационара, а также медицинской реабилитации обслуживающей </w:t>
      </w:r>
      <w:proofErr w:type="gramStart"/>
      <w:r w:rsidRPr="00D42D9B">
        <w:rPr>
          <w:sz w:val="28"/>
          <w:szCs w:val="28"/>
        </w:rPr>
        <w:t>МО</w:t>
      </w:r>
      <w:proofErr w:type="gramEnd"/>
      <w:r w:rsidRPr="00D42D9B">
        <w:rPr>
          <w:sz w:val="28"/>
          <w:szCs w:val="28"/>
        </w:rPr>
        <w:t xml:space="preserve"> прикрепленным к ней лицам,  производится СМО за счет дифференцированного </w:t>
      </w:r>
      <w:proofErr w:type="spellStart"/>
      <w:r w:rsidRPr="00D42D9B">
        <w:rPr>
          <w:sz w:val="28"/>
          <w:szCs w:val="28"/>
        </w:rPr>
        <w:t>подушевого</w:t>
      </w:r>
      <w:proofErr w:type="spellEnd"/>
      <w:r w:rsidRPr="00D42D9B">
        <w:rPr>
          <w:sz w:val="28"/>
          <w:szCs w:val="28"/>
        </w:rPr>
        <w:t xml:space="preserve"> норматива финансирования путем ежемесячного перечисления средств в установленном порядке, на основании счета, принятого к оплате СМО, с </w:t>
      </w:r>
      <w:r w:rsidRPr="00D42D9B">
        <w:rPr>
          <w:sz w:val="28"/>
          <w:szCs w:val="28"/>
        </w:rPr>
        <w:lastRenderedPageBreak/>
        <w:t xml:space="preserve">учетом </w:t>
      </w:r>
      <w:r w:rsidRPr="006310A3">
        <w:rPr>
          <w:sz w:val="28"/>
          <w:szCs w:val="28"/>
        </w:rPr>
        <w:t>взаиморасчетов за оказанные</w:t>
      </w:r>
      <w:r>
        <w:rPr>
          <w:sz w:val="28"/>
          <w:szCs w:val="28"/>
        </w:rPr>
        <w:t xml:space="preserve"> в амбулаторных условиях </w:t>
      </w:r>
      <w:r w:rsidRPr="006310A3">
        <w:rPr>
          <w:sz w:val="28"/>
          <w:szCs w:val="28"/>
        </w:rPr>
        <w:t xml:space="preserve"> медицинские услуги и результатов контроля объемов, сроков, качества и условий предоставления медицинской помощи по ОМС</w:t>
      </w:r>
      <w:r>
        <w:rPr>
          <w:sz w:val="28"/>
          <w:szCs w:val="28"/>
        </w:rPr>
        <w:t>.</w:t>
      </w:r>
    </w:p>
    <w:p w:rsidR="00C32343" w:rsidRPr="00FA78C1" w:rsidRDefault="00C32343" w:rsidP="0032632C">
      <w:pPr>
        <w:ind w:firstLine="709"/>
        <w:jc w:val="both"/>
        <w:rPr>
          <w:sz w:val="28"/>
          <w:szCs w:val="28"/>
        </w:rPr>
      </w:pPr>
      <w:r w:rsidRPr="00FA78C1">
        <w:rPr>
          <w:sz w:val="28"/>
          <w:szCs w:val="28"/>
        </w:rPr>
        <w:t xml:space="preserve">СМО осуществляет финансирование обслуживающих МО по </w:t>
      </w:r>
      <w:proofErr w:type="spellStart"/>
      <w:r w:rsidRPr="00FA78C1">
        <w:rPr>
          <w:sz w:val="28"/>
          <w:szCs w:val="28"/>
        </w:rPr>
        <w:t>подушевому</w:t>
      </w:r>
      <w:proofErr w:type="spellEnd"/>
      <w:r w:rsidRPr="00FA78C1">
        <w:rPr>
          <w:sz w:val="28"/>
          <w:szCs w:val="28"/>
        </w:rPr>
        <w:t xml:space="preserve"> нормативу финансирования на прикрепившихся лиц по всем видам и условиям оказания медицинской помощи в соответствии с утвержденными дифференцированными </w:t>
      </w:r>
      <w:proofErr w:type="spellStart"/>
      <w:r w:rsidRPr="00FA78C1">
        <w:rPr>
          <w:sz w:val="28"/>
          <w:szCs w:val="28"/>
        </w:rPr>
        <w:t>подушевыми</w:t>
      </w:r>
      <w:proofErr w:type="spellEnd"/>
      <w:r w:rsidRPr="00FA78C1">
        <w:rPr>
          <w:sz w:val="28"/>
          <w:szCs w:val="28"/>
        </w:rPr>
        <w:t xml:space="preserve"> нормативами (Приложение № </w:t>
      </w:r>
      <w:r>
        <w:rPr>
          <w:sz w:val="28"/>
          <w:szCs w:val="28"/>
        </w:rPr>
        <w:t>27</w:t>
      </w:r>
      <w:r w:rsidRPr="00FA78C1">
        <w:rPr>
          <w:sz w:val="28"/>
          <w:szCs w:val="28"/>
        </w:rPr>
        <w:t>) и численностью застрахованных лиц, прикрепленных к медицинской организации.</w:t>
      </w:r>
    </w:p>
    <w:p w:rsidR="00C32343" w:rsidRPr="00FA78C1" w:rsidRDefault="00C32343" w:rsidP="0032632C">
      <w:pPr>
        <w:ind w:firstLine="709"/>
        <w:jc w:val="both"/>
        <w:rPr>
          <w:sz w:val="28"/>
          <w:szCs w:val="28"/>
        </w:rPr>
      </w:pPr>
      <w:r w:rsidRPr="00FA78C1">
        <w:rPr>
          <w:sz w:val="28"/>
          <w:szCs w:val="28"/>
        </w:rPr>
        <w:t>2.38. Определение ТФОМС численности прикрепленных к медицинским организациям граждан, а также обработка в СМО реестров счетов медицинских организаций осуществляется на основании ведущегося в ТФОМС регистра прикрепленного населения по состоянию на  последний день (включительно) отчетного месяца.</w:t>
      </w:r>
    </w:p>
    <w:p w:rsidR="00C32343" w:rsidRDefault="00C32343" w:rsidP="0032632C">
      <w:pPr>
        <w:ind w:firstLine="540"/>
        <w:jc w:val="both"/>
        <w:rPr>
          <w:sz w:val="28"/>
          <w:szCs w:val="28"/>
        </w:rPr>
      </w:pPr>
      <w:r w:rsidRPr="003A0FC2">
        <w:rPr>
          <w:sz w:val="28"/>
          <w:szCs w:val="28"/>
        </w:rPr>
        <w:t xml:space="preserve"> 2.39. </w:t>
      </w:r>
      <w:proofErr w:type="gramStart"/>
      <w:r w:rsidRPr="003A0FC2">
        <w:rPr>
          <w:sz w:val="28"/>
          <w:szCs w:val="28"/>
        </w:rPr>
        <w:t xml:space="preserve">Оплата внешних консультативных, диагностических, лечебных амбулаторных услуг, оказанных МО-исполнителем прикрепленному к обслуживающей МО гражданину по направлению врача-специалиста обслуживающей МО или при необходимости по направлению врача-специалиста МО-исполнителя при наличии у последнего первичного направления врача обслуживающей МО в отношении того же прикрепленного гражданина производится СМО за фактическое количество оказанных внешних услуг за счет дифференцированного </w:t>
      </w:r>
      <w:proofErr w:type="spellStart"/>
      <w:r w:rsidRPr="003A0FC2">
        <w:rPr>
          <w:sz w:val="28"/>
          <w:szCs w:val="28"/>
        </w:rPr>
        <w:t>подушевого</w:t>
      </w:r>
      <w:proofErr w:type="spellEnd"/>
      <w:r w:rsidRPr="003A0FC2">
        <w:rPr>
          <w:sz w:val="28"/>
          <w:szCs w:val="28"/>
        </w:rPr>
        <w:t xml:space="preserve"> норматива финансирования на прикрепившихся лиц по всем</w:t>
      </w:r>
      <w:proofErr w:type="gramEnd"/>
      <w:r w:rsidRPr="003A0FC2">
        <w:rPr>
          <w:sz w:val="28"/>
          <w:szCs w:val="28"/>
        </w:rPr>
        <w:t xml:space="preserve"> видам и условиям оказания медицинской помощи обслуживающей МО</w:t>
      </w:r>
      <w:r>
        <w:rPr>
          <w:sz w:val="28"/>
          <w:szCs w:val="28"/>
        </w:rPr>
        <w:t>.</w:t>
      </w:r>
    </w:p>
    <w:p w:rsidR="00C32343" w:rsidRPr="00304CEB" w:rsidRDefault="00C32343" w:rsidP="0032632C">
      <w:pPr>
        <w:ind w:firstLine="708"/>
        <w:jc w:val="both"/>
        <w:rPr>
          <w:sz w:val="28"/>
          <w:szCs w:val="28"/>
        </w:rPr>
      </w:pPr>
      <w:r w:rsidRPr="00304CEB">
        <w:rPr>
          <w:sz w:val="28"/>
          <w:szCs w:val="28"/>
        </w:rPr>
        <w:t xml:space="preserve">2.40. </w:t>
      </w:r>
      <w:r>
        <w:rPr>
          <w:sz w:val="28"/>
          <w:szCs w:val="28"/>
        </w:rPr>
        <w:t xml:space="preserve">Из </w:t>
      </w:r>
      <w:proofErr w:type="spellStart"/>
      <w:r w:rsidRPr="00304CEB">
        <w:rPr>
          <w:sz w:val="28"/>
          <w:szCs w:val="28"/>
        </w:rPr>
        <w:t>подушево</w:t>
      </w:r>
      <w:r>
        <w:rPr>
          <w:sz w:val="28"/>
          <w:szCs w:val="28"/>
        </w:rPr>
        <w:t>го</w:t>
      </w:r>
      <w:proofErr w:type="spellEnd"/>
      <w:r w:rsidRPr="00304CEB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304CEB">
        <w:rPr>
          <w:sz w:val="28"/>
          <w:szCs w:val="28"/>
        </w:rPr>
        <w:t xml:space="preserve"> финансирования на прикрепившихся лиц по всем видам и условиям оказания медицинской помощи </w:t>
      </w:r>
      <w:r>
        <w:rPr>
          <w:sz w:val="28"/>
          <w:szCs w:val="28"/>
        </w:rPr>
        <w:t>исключаются  расходы на финансовое обеспечение амбулаторной медицинской помощи</w:t>
      </w:r>
      <w:r w:rsidRPr="00304CEB">
        <w:rPr>
          <w:sz w:val="28"/>
          <w:szCs w:val="28"/>
        </w:rPr>
        <w:t>: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 xml:space="preserve"> - на оплату 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gramStart"/>
      <w:r w:rsidRPr="00304CEB">
        <w:rPr>
          <w:sz w:val="28"/>
          <w:szCs w:val="28"/>
        </w:rPr>
        <w:t>сердечно-сосудистой</w:t>
      </w:r>
      <w:proofErr w:type="gramEnd"/>
      <w:r w:rsidRPr="00304CEB">
        <w:rPr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304CEB">
        <w:rPr>
          <w:sz w:val="28"/>
          <w:szCs w:val="28"/>
        </w:rPr>
        <w:t>биопсийного</w:t>
      </w:r>
      <w:proofErr w:type="spellEnd"/>
      <w:r w:rsidRPr="00304CEB">
        <w:rPr>
          <w:sz w:val="28"/>
          <w:szCs w:val="28"/>
        </w:rPr>
        <w:t xml:space="preserve"> (операционного) материала, ПЭТ/КТ и ОФЭКТ/ОФЭКТ-КТ;</w:t>
      </w:r>
    </w:p>
    <w:p w:rsidR="00C32343" w:rsidRPr="00304CEB" w:rsidRDefault="00C32343" w:rsidP="0032632C">
      <w:pPr>
        <w:ind w:firstLine="567"/>
        <w:jc w:val="both"/>
      </w:pPr>
      <w:r w:rsidRPr="00304CEB">
        <w:rPr>
          <w:sz w:val="28"/>
          <w:szCs w:val="28"/>
        </w:rPr>
        <w:t xml:space="preserve"> - на ведение школ для больных с хроническими неинфекционными заболеваниями, в том числе с сахарным диабетом;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 (в том числе второго этапа профилактических медицинских осмотров несовершеннолетних и всех видов диспансеризации);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организациях, в том числе центрами здоровья;</w:t>
      </w:r>
    </w:p>
    <w:p w:rsidR="00C32343" w:rsidRDefault="00C32343" w:rsidP="0032632C">
      <w:pPr>
        <w:ind w:firstLine="567"/>
        <w:jc w:val="both"/>
        <w:rPr>
          <w:sz w:val="28"/>
        </w:rPr>
      </w:pPr>
      <w:r w:rsidRPr="00304CEB">
        <w:rPr>
          <w:sz w:val="28"/>
          <w:szCs w:val="28"/>
        </w:rPr>
        <w:lastRenderedPageBreak/>
        <w:t xml:space="preserve">- </w:t>
      </w:r>
      <w:r w:rsidRPr="00304CEB">
        <w:rPr>
          <w:sz w:val="28"/>
        </w:rPr>
        <w:t>на финансовое обеспечение фельдшерских здравпунктов, фельдшерско-акушерских пунктов;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>
        <w:rPr>
          <w:sz w:val="28"/>
        </w:rPr>
        <w:t>- на оплату диализа в амбулаторных условиях;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медицинской помощи, оказываемой в амбулаторных условиях беременным женщинам по поводу состояния, связанного с беременностью;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медицинской помощи, оказываемой Центрами здоровья медицинских организаций;</w:t>
      </w:r>
    </w:p>
    <w:p w:rsidR="00C32343" w:rsidRPr="00304CEB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медицинской помощи, оказываемой в амбулаторных условиях следующими медицинскими организациями (структурными подразделениями): ГБУЗ «Забайкальский краевой перинатальный центр», ГУЗ «Городской родильный дом», травматологический пункт ГУЗ «Городская клиническая больница № 1», ГУЗ</w:t>
      </w:r>
      <w:r w:rsidRPr="00304CEB">
        <w:rPr>
          <w:color w:val="00B050"/>
          <w:sz w:val="28"/>
          <w:szCs w:val="28"/>
        </w:rPr>
        <w:t xml:space="preserve"> </w:t>
      </w:r>
      <w:r w:rsidRPr="00304CEB">
        <w:rPr>
          <w:sz w:val="28"/>
          <w:szCs w:val="28"/>
        </w:rPr>
        <w:t>«Краевая клиническая инфекционная больница», ГУЗ «Краевой врачебно-физкультурный диспансер».</w:t>
      </w:r>
    </w:p>
    <w:p w:rsidR="00C32343" w:rsidRDefault="00C32343" w:rsidP="0032632C">
      <w:pPr>
        <w:ind w:firstLine="567"/>
        <w:jc w:val="both"/>
        <w:rPr>
          <w:sz w:val="28"/>
          <w:szCs w:val="28"/>
        </w:rPr>
      </w:pPr>
      <w:r w:rsidRPr="00304CEB">
        <w:rPr>
          <w:sz w:val="28"/>
          <w:szCs w:val="28"/>
        </w:rPr>
        <w:t>- на оплату диспансеризации и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sz w:val="28"/>
          <w:szCs w:val="28"/>
        </w:rPr>
        <w:t>;</w:t>
      </w:r>
    </w:p>
    <w:p w:rsidR="00C32343" w:rsidRDefault="00C32343" w:rsidP="003263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телемедицинских услуг, проведенных медицинскими организациями, не имеющими прикрепленного населения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C32343" w:rsidRDefault="00C32343" w:rsidP="0032632C">
      <w:pPr>
        <w:ind w:firstLine="567"/>
        <w:jc w:val="both"/>
        <w:rPr>
          <w:sz w:val="28"/>
          <w:szCs w:val="28"/>
        </w:rPr>
      </w:pPr>
    </w:p>
    <w:p w:rsidR="00C32343" w:rsidRDefault="0032632C" w:rsidP="00FA0F98">
      <w:pPr>
        <w:tabs>
          <w:tab w:val="left" w:pos="2552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C32343">
        <w:rPr>
          <w:spacing w:val="1"/>
          <w:sz w:val="28"/>
          <w:szCs w:val="28"/>
        </w:rPr>
        <w:t xml:space="preserve">. </w:t>
      </w:r>
      <w:r w:rsidR="00C32343" w:rsidRPr="003444A7">
        <w:rPr>
          <w:spacing w:val="1"/>
          <w:sz w:val="28"/>
          <w:szCs w:val="28"/>
        </w:rPr>
        <w:t xml:space="preserve">Раздел </w:t>
      </w:r>
      <w:r w:rsidR="00C32343" w:rsidRPr="003444A7">
        <w:rPr>
          <w:spacing w:val="1"/>
          <w:sz w:val="28"/>
          <w:szCs w:val="28"/>
          <w:lang w:val="en-US"/>
        </w:rPr>
        <w:t>II</w:t>
      </w:r>
      <w:r w:rsidR="00C32343">
        <w:rPr>
          <w:spacing w:val="1"/>
          <w:sz w:val="28"/>
          <w:szCs w:val="28"/>
          <w:lang w:val="en-US"/>
        </w:rPr>
        <w:t>I</w:t>
      </w:r>
      <w:r w:rsidR="00C32343" w:rsidRPr="003444A7">
        <w:rPr>
          <w:spacing w:val="1"/>
          <w:sz w:val="28"/>
          <w:szCs w:val="28"/>
        </w:rPr>
        <w:t xml:space="preserve">. </w:t>
      </w:r>
      <w:r w:rsidR="00C32343">
        <w:rPr>
          <w:spacing w:val="1"/>
          <w:sz w:val="28"/>
          <w:szCs w:val="28"/>
        </w:rPr>
        <w:t>«Тарифы на оплату медицинской помощи»</w:t>
      </w:r>
      <w:r w:rsidR="00C32343" w:rsidRPr="003444A7">
        <w:rPr>
          <w:spacing w:val="1"/>
          <w:sz w:val="28"/>
          <w:szCs w:val="28"/>
        </w:rPr>
        <w:t xml:space="preserve"> дополнить </w:t>
      </w:r>
      <w:r w:rsidR="00DA46DD">
        <w:rPr>
          <w:spacing w:val="1"/>
          <w:sz w:val="28"/>
          <w:szCs w:val="28"/>
        </w:rPr>
        <w:t>подразделом следующего содержания:</w:t>
      </w:r>
      <w:bookmarkStart w:id="0" w:name="_GoBack"/>
      <w:bookmarkEnd w:id="0"/>
    </w:p>
    <w:p w:rsidR="0032632C" w:rsidRDefault="0032632C" w:rsidP="0032632C">
      <w:pPr>
        <w:tabs>
          <w:tab w:val="left" w:pos="2552"/>
        </w:tabs>
        <w:ind w:firstLine="709"/>
        <w:jc w:val="both"/>
        <w:rPr>
          <w:spacing w:val="1"/>
          <w:sz w:val="28"/>
          <w:szCs w:val="28"/>
        </w:rPr>
      </w:pPr>
    </w:p>
    <w:p w:rsidR="00C32343" w:rsidRDefault="00C32343" w:rsidP="0032632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C11BC">
        <w:rPr>
          <w:b/>
          <w:sz w:val="28"/>
          <w:szCs w:val="28"/>
        </w:rPr>
        <w:t>Тарифы на оплату медицинской помощи по всем видам и условиям предоставляемой медицинской организацией медицинской помощи</w:t>
      </w:r>
    </w:p>
    <w:p w:rsidR="00C32343" w:rsidRPr="000C11BC" w:rsidRDefault="00C32343" w:rsidP="0032632C">
      <w:pPr>
        <w:jc w:val="center"/>
        <w:outlineLvl w:val="0"/>
        <w:rPr>
          <w:b/>
          <w:spacing w:val="1"/>
          <w:sz w:val="28"/>
          <w:szCs w:val="28"/>
        </w:rPr>
      </w:pPr>
    </w:p>
    <w:p w:rsidR="00C32343" w:rsidRPr="000C11BC" w:rsidRDefault="00C32343" w:rsidP="0032632C">
      <w:pPr>
        <w:ind w:firstLine="567"/>
        <w:jc w:val="both"/>
        <w:outlineLvl w:val="0"/>
        <w:rPr>
          <w:sz w:val="28"/>
          <w:szCs w:val="28"/>
        </w:rPr>
      </w:pPr>
      <w:r w:rsidRPr="000C11BC">
        <w:rPr>
          <w:sz w:val="28"/>
          <w:szCs w:val="28"/>
        </w:rPr>
        <w:t xml:space="preserve">3.27. Средний размер финансового обеспечения </w:t>
      </w:r>
      <w:r w:rsidRPr="00330A19">
        <w:rPr>
          <w:sz w:val="28"/>
          <w:szCs w:val="28"/>
        </w:rPr>
        <w:t>по всем видам и условиям предоставляемой медицинск</w:t>
      </w:r>
      <w:r>
        <w:rPr>
          <w:sz w:val="28"/>
          <w:szCs w:val="28"/>
        </w:rPr>
        <w:t>ими организациями</w:t>
      </w:r>
      <w:r w:rsidRPr="00330A19">
        <w:rPr>
          <w:sz w:val="28"/>
          <w:szCs w:val="28"/>
        </w:rPr>
        <w:t xml:space="preserve"> медицинской помощи</w:t>
      </w:r>
      <w:r>
        <w:rPr>
          <w:sz w:val="28"/>
          <w:szCs w:val="28"/>
        </w:rPr>
        <w:t xml:space="preserve">, </w:t>
      </w:r>
      <w:r w:rsidRPr="000C11BC">
        <w:rPr>
          <w:sz w:val="28"/>
          <w:szCs w:val="28"/>
        </w:rPr>
        <w:t xml:space="preserve"> участвующими в реализации  Территориальной программы,  с учетом средств по профилю «Медицинская реабилитация» в расчете на одно застрахованное лицо составляет </w:t>
      </w:r>
      <w:r w:rsidR="00861828">
        <w:rPr>
          <w:sz w:val="28"/>
          <w:szCs w:val="28"/>
        </w:rPr>
        <w:t>3</w:t>
      </w:r>
      <w:r w:rsidR="00ED32CE">
        <w:rPr>
          <w:sz w:val="28"/>
          <w:szCs w:val="28"/>
        </w:rPr>
        <w:t>1 733,52</w:t>
      </w:r>
      <w:r w:rsidR="00861828" w:rsidRPr="000C11BC">
        <w:rPr>
          <w:sz w:val="28"/>
          <w:szCs w:val="28"/>
        </w:rPr>
        <w:t xml:space="preserve"> </w:t>
      </w:r>
      <w:r w:rsidRPr="000C11BC">
        <w:rPr>
          <w:sz w:val="28"/>
          <w:szCs w:val="28"/>
        </w:rPr>
        <w:t xml:space="preserve">рублей. </w:t>
      </w:r>
    </w:p>
    <w:p w:rsidR="00C32343" w:rsidRDefault="00C32343" w:rsidP="0032632C">
      <w:pPr>
        <w:ind w:firstLine="567"/>
        <w:jc w:val="both"/>
        <w:outlineLvl w:val="0"/>
        <w:rPr>
          <w:sz w:val="28"/>
          <w:szCs w:val="28"/>
        </w:rPr>
      </w:pPr>
      <w:r w:rsidRPr="000C11BC">
        <w:rPr>
          <w:sz w:val="28"/>
          <w:szCs w:val="28"/>
        </w:rPr>
        <w:t xml:space="preserve">Средний размер финансового обеспечения </w:t>
      </w:r>
      <w:r w:rsidRPr="00330A19">
        <w:rPr>
          <w:sz w:val="28"/>
          <w:szCs w:val="28"/>
        </w:rPr>
        <w:t>по всем видам и условиям предоставляемой медицинск</w:t>
      </w:r>
      <w:r>
        <w:rPr>
          <w:sz w:val="28"/>
          <w:szCs w:val="28"/>
        </w:rPr>
        <w:t>ими организациями</w:t>
      </w:r>
      <w:r w:rsidRPr="00330A19">
        <w:rPr>
          <w:sz w:val="28"/>
          <w:szCs w:val="28"/>
        </w:rPr>
        <w:t xml:space="preserve"> медицинской помощи</w:t>
      </w:r>
      <w:r w:rsidRPr="000C11BC">
        <w:rPr>
          <w:sz w:val="28"/>
          <w:szCs w:val="28"/>
        </w:rPr>
        <w:t xml:space="preserve"> не включает средства, направляемые на оплату медицинской помощи, оказываемой застрахованным лицам за пределами Забайкальского края.</w:t>
      </w:r>
    </w:p>
    <w:p w:rsidR="00C32343" w:rsidRDefault="00C32343" w:rsidP="0032632C">
      <w:pPr>
        <w:ind w:firstLine="567"/>
        <w:jc w:val="both"/>
        <w:outlineLvl w:val="0"/>
        <w:rPr>
          <w:sz w:val="28"/>
          <w:szCs w:val="28"/>
        </w:rPr>
      </w:pPr>
      <w:r w:rsidRPr="002968C2">
        <w:rPr>
          <w:sz w:val="28"/>
          <w:szCs w:val="28"/>
        </w:rPr>
        <w:t xml:space="preserve">Расчет среднего размера финансового обеспечения произведен в соответствии с пунктом 2.1. раздела </w:t>
      </w:r>
      <w:r w:rsidRPr="002968C2">
        <w:rPr>
          <w:sz w:val="28"/>
          <w:szCs w:val="28"/>
          <w:lang w:val="en-US"/>
        </w:rPr>
        <w:t>II</w:t>
      </w:r>
      <w:r w:rsidRPr="002968C2">
        <w:rPr>
          <w:sz w:val="28"/>
          <w:szCs w:val="28"/>
        </w:rPr>
        <w:t xml:space="preserve"> Методических рекомендаций</w:t>
      </w:r>
      <w:r>
        <w:rPr>
          <w:sz w:val="28"/>
          <w:szCs w:val="28"/>
        </w:rPr>
        <w:t>.</w:t>
      </w:r>
    </w:p>
    <w:p w:rsidR="00A55ECD" w:rsidRDefault="00C32343" w:rsidP="0032632C">
      <w:pPr>
        <w:ind w:firstLine="567"/>
        <w:jc w:val="both"/>
        <w:rPr>
          <w:sz w:val="28"/>
          <w:szCs w:val="28"/>
        </w:rPr>
      </w:pPr>
      <w:r w:rsidRPr="002968C2">
        <w:rPr>
          <w:sz w:val="28"/>
          <w:szCs w:val="28"/>
        </w:rPr>
        <w:t xml:space="preserve">3.28. Размер базового (среднего) </w:t>
      </w:r>
      <w:proofErr w:type="spellStart"/>
      <w:r w:rsidRPr="002968C2">
        <w:rPr>
          <w:sz w:val="28"/>
          <w:szCs w:val="28"/>
        </w:rPr>
        <w:t>подушевого</w:t>
      </w:r>
      <w:proofErr w:type="spellEnd"/>
      <w:r w:rsidRPr="002968C2">
        <w:rPr>
          <w:sz w:val="28"/>
          <w:szCs w:val="28"/>
        </w:rPr>
        <w:t xml:space="preserve"> норматива финансирования на прикрепившихся лиц </w:t>
      </w:r>
      <w:r w:rsidRPr="00330A19">
        <w:rPr>
          <w:sz w:val="28"/>
          <w:szCs w:val="28"/>
        </w:rPr>
        <w:t>по всем видам и условиям предоставляемой медицинск</w:t>
      </w:r>
      <w:r>
        <w:rPr>
          <w:sz w:val="28"/>
          <w:szCs w:val="28"/>
        </w:rPr>
        <w:t>ими организациями</w:t>
      </w:r>
      <w:r w:rsidRPr="00330A19">
        <w:rPr>
          <w:sz w:val="28"/>
          <w:szCs w:val="28"/>
        </w:rPr>
        <w:t xml:space="preserve"> медицинской помощи</w:t>
      </w:r>
      <w:r w:rsidRPr="002968C2">
        <w:rPr>
          <w:sz w:val="28"/>
          <w:szCs w:val="28"/>
        </w:rPr>
        <w:t xml:space="preserve"> в расчете </w:t>
      </w:r>
      <w:r w:rsidR="00A20D36"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 xml:space="preserve">на </w:t>
      </w:r>
      <w:r w:rsidR="00A20D36"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 xml:space="preserve">одно </w:t>
      </w:r>
      <w:r w:rsidR="00A20D36"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 xml:space="preserve">застрахованное </w:t>
      </w:r>
      <w:r w:rsidR="00A20D36"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 xml:space="preserve">лицо </w:t>
      </w:r>
      <w:r w:rsidR="00A20D36"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>в</w:t>
      </w:r>
      <w:r w:rsidR="00A55ECD" w:rsidRPr="002968C2">
        <w:rPr>
          <w:sz w:val="28"/>
          <w:szCs w:val="28"/>
        </w:rPr>
        <w:t xml:space="preserve"> </w:t>
      </w:r>
      <w:r w:rsidR="00A20D36">
        <w:rPr>
          <w:sz w:val="28"/>
          <w:szCs w:val="28"/>
        </w:rPr>
        <w:t xml:space="preserve"> </w:t>
      </w:r>
      <w:r w:rsidR="00A55ECD" w:rsidRPr="008C35E9">
        <w:rPr>
          <w:sz w:val="28"/>
          <w:szCs w:val="28"/>
        </w:rPr>
        <w:t xml:space="preserve">год </w:t>
      </w:r>
      <w:r w:rsidR="00A20D36">
        <w:rPr>
          <w:sz w:val="28"/>
          <w:szCs w:val="28"/>
        </w:rPr>
        <w:t xml:space="preserve"> </w:t>
      </w:r>
      <w:r w:rsidR="00A55ECD" w:rsidRPr="008C35E9">
        <w:rPr>
          <w:sz w:val="28"/>
          <w:szCs w:val="28"/>
        </w:rPr>
        <w:t xml:space="preserve">(март-декабрь) </w:t>
      </w:r>
      <w:r w:rsidR="00A20D36">
        <w:rPr>
          <w:sz w:val="28"/>
          <w:szCs w:val="28"/>
        </w:rPr>
        <w:t xml:space="preserve"> </w:t>
      </w:r>
      <w:r w:rsidR="00A55ECD" w:rsidRPr="008C35E9">
        <w:rPr>
          <w:sz w:val="28"/>
          <w:szCs w:val="28"/>
        </w:rPr>
        <w:t xml:space="preserve">составляет </w:t>
      </w:r>
      <w:r w:rsidR="00ED32CE">
        <w:rPr>
          <w:sz w:val="28"/>
          <w:szCs w:val="28"/>
        </w:rPr>
        <w:t xml:space="preserve">6 801,38 </w:t>
      </w:r>
      <w:r w:rsidR="00A55ECD" w:rsidRPr="008C35E9">
        <w:rPr>
          <w:sz w:val="28"/>
          <w:szCs w:val="28"/>
        </w:rPr>
        <w:t xml:space="preserve"> рублей.</w:t>
      </w:r>
    </w:p>
    <w:p w:rsidR="00C32343" w:rsidRDefault="00C32343" w:rsidP="0032632C">
      <w:pPr>
        <w:ind w:firstLine="567"/>
        <w:jc w:val="both"/>
        <w:rPr>
          <w:sz w:val="28"/>
          <w:szCs w:val="28"/>
        </w:rPr>
      </w:pPr>
      <w:r w:rsidRPr="002968C2">
        <w:rPr>
          <w:sz w:val="28"/>
          <w:szCs w:val="28"/>
        </w:rPr>
        <w:t xml:space="preserve">Расчет базового </w:t>
      </w:r>
      <w:proofErr w:type="spellStart"/>
      <w:r w:rsidRPr="002968C2">
        <w:rPr>
          <w:sz w:val="28"/>
          <w:szCs w:val="28"/>
        </w:rPr>
        <w:t>подушевого</w:t>
      </w:r>
      <w:proofErr w:type="spellEnd"/>
      <w:r w:rsidRPr="002968C2">
        <w:rPr>
          <w:sz w:val="28"/>
          <w:szCs w:val="28"/>
        </w:rPr>
        <w:t xml:space="preserve"> норматива финансирования на прикрепившихся лиц</w:t>
      </w:r>
      <w:r w:rsidRPr="005A250D">
        <w:rPr>
          <w:sz w:val="28"/>
          <w:szCs w:val="28"/>
        </w:rPr>
        <w:t xml:space="preserve"> </w:t>
      </w:r>
      <w:r w:rsidRPr="00330A19">
        <w:rPr>
          <w:sz w:val="28"/>
          <w:szCs w:val="28"/>
        </w:rPr>
        <w:t xml:space="preserve">по всем видам и условиям предоставляемой </w:t>
      </w:r>
      <w:r w:rsidRPr="00330A19">
        <w:rPr>
          <w:sz w:val="28"/>
          <w:szCs w:val="28"/>
        </w:rPr>
        <w:lastRenderedPageBreak/>
        <w:t>медицинск</w:t>
      </w:r>
      <w:r>
        <w:rPr>
          <w:sz w:val="28"/>
          <w:szCs w:val="28"/>
        </w:rPr>
        <w:t>ими организациями</w:t>
      </w:r>
      <w:r w:rsidRPr="00330A19">
        <w:rPr>
          <w:sz w:val="28"/>
          <w:szCs w:val="28"/>
        </w:rPr>
        <w:t xml:space="preserve"> медицинской помощи</w:t>
      </w:r>
      <w:r>
        <w:rPr>
          <w:sz w:val="28"/>
          <w:szCs w:val="28"/>
        </w:rPr>
        <w:t xml:space="preserve"> </w:t>
      </w:r>
      <w:r w:rsidRPr="002968C2">
        <w:rPr>
          <w:sz w:val="28"/>
          <w:szCs w:val="28"/>
        </w:rPr>
        <w:t xml:space="preserve"> произведен в соответствии Методическими рекомендациями</w:t>
      </w:r>
      <w:r>
        <w:rPr>
          <w:sz w:val="28"/>
          <w:szCs w:val="28"/>
        </w:rPr>
        <w:t>.</w:t>
      </w:r>
    </w:p>
    <w:p w:rsidR="00C32343" w:rsidRPr="000E7E87" w:rsidRDefault="00C32343" w:rsidP="0032632C">
      <w:pPr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3.29. </w:t>
      </w:r>
      <w:proofErr w:type="gramStart"/>
      <w:r>
        <w:rPr>
          <w:color w:val="000000" w:themeColor="text1"/>
          <w:sz w:val="28"/>
        </w:rPr>
        <w:t xml:space="preserve">Дифференцированный </w:t>
      </w:r>
      <w:proofErr w:type="spellStart"/>
      <w:r w:rsidRPr="00553E0D">
        <w:rPr>
          <w:color w:val="000000" w:themeColor="text1"/>
          <w:sz w:val="28"/>
        </w:rPr>
        <w:t>подушевой</w:t>
      </w:r>
      <w:proofErr w:type="spellEnd"/>
      <w:r w:rsidRPr="00553E0D">
        <w:rPr>
          <w:color w:val="000000" w:themeColor="text1"/>
          <w:sz w:val="28"/>
        </w:rPr>
        <w:t xml:space="preserve"> норматив финансирования на прикрепившихся лиц </w:t>
      </w:r>
      <w:r w:rsidRPr="00330A19">
        <w:rPr>
          <w:sz w:val="28"/>
          <w:szCs w:val="28"/>
        </w:rPr>
        <w:t>по всем видам и условиям предоставляемой медицинск</w:t>
      </w:r>
      <w:r>
        <w:rPr>
          <w:sz w:val="28"/>
          <w:szCs w:val="28"/>
        </w:rPr>
        <w:t>ими организациями</w:t>
      </w:r>
      <w:r w:rsidRPr="00330A19">
        <w:rPr>
          <w:sz w:val="28"/>
          <w:szCs w:val="28"/>
        </w:rPr>
        <w:t xml:space="preserve"> медицинской помощи</w:t>
      </w:r>
      <w:r w:rsidRPr="002968C2">
        <w:rPr>
          <w:sz w:val="28"/>
          <w:szCs w:val="28"/>
        </w:rPr>
        <w:t xml:space="preserve"> </w:t>
      </w:r>
      <w:r w:rsidRPr="00553E0D">
        <w:rPr>
          <w:color w:val="000000" w:themeColor="text1"/>
          <w:sz w:val="28"/>
        </w:rPr>
        <w:t xml:space="preserve">складывается из рассчитанного дифференцированного </w:t>
      </w:r>
      <w:proofErr w:type="spellStart"/>
      <w:r w:rsidRPr="00553E0D">
        <w:rPr>
          <w:color w:val="000000" w:themeColor="text1"/>
          <w:sz w:val="28"/>
        </w:rPr>
        <w:t>подушевого</w:t>
      </w:r>
      <w:proofErr w:type="spellEnd"/>
      <w:r w:rsidRPr="00553E0D">
        <w:rPr>
          <w:color w:val="000000" w:themeColor="text1"/>
          <w:sz w:val="28"/>
        </w:rPr>
        <w:t xml:space="preserve"> норматива финансирования на прикрепившихся лиц, включающего медицинскую помощь в неотложной форме, а также объем средств </w:t>
      </w:r>
      <w:r w:rsidRPr="00553E0D">
        <w:rPr>
          <w:color w:val="000000" w:themeColor="text1"/>
          <w:sz w:val="28"/>
        </w:rPr>
        <w:br/>
        <w:t>на финансовое обеспечение медицинской помощи в стационарных условиях и в условиях дневного стационара</w:t>
      </w:r>
      <w:r>
        <w:rPr>
          <w:color w:val="000000" w:themeColor="text1"/>
          <w:sz w:val="28"/>
        </w:rPr>
        <w:t>, включая реабилитацию</w:t>
      </w:r>
      <w:r w:rsidRPr="00553E0D">
        <w:rPr>
          <w:color w:val="000000" w:themeColor="text1"/>
          <w:sz w:val="28"/>
        </w:rPr>
        <w:t>.</w:t>
      </w:r>
      <w:proofErr w:type="gramEnd"/>
    </w:p>
    <w:p w:rsidR="00C32343" w:rsidRDefault="00C32343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319D8">
        <w:rPr>
          <w:sz w:val="28"/>
          <w:szCs w:val="28"/>
        </w:rPr>
        <w:t xml:space="preserve">Дифференцированный </w:t>
      </w:r>
      <w:proofErr w:type="spellStart"/>
      <w:r w:rsidRPr="002319D8">
        <w:rPr>
          <w:sz w:val="28"/>
          <w:szCs w:val="28"/>
        </w:rPr>
        <w:t>подушевой</w:t>
      </w:r>
      <w:proofErr w:type="spellEnd"/>
      <w:r w:rsidRPr="002319D8">
        <w:rPr>
          <w:sz w:val="28"/>
          <w:szCs w:val="28"/>
        </w:rPr>
        <w:t xml:space="preserve"> норматив финансирования на прикрепившихся к МО лиц по всем видам и условиям предоставляемой медицинской помощи </w:t>
      </w:r>
      <w:r>
        <w:rPr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ВВМП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>
        <w:rPr>
          <w:sz w:val="28"/>
          <w:szCs w:val="28"/>
        </w:rPr>
        <w:t xml:space="preserve">) </w:t>
      </w:r>
      <w:r w:rsidRPr="002319D8">
        <w:rPr>
          <w:sz w:val="28"/>
          <w:szCs w:val="28"/>
        </w:rPr>
        <w:t xml:space="preserve">для i-той МО, имеющей прикрепленное население, </w:t>
      </w:r>
      <m:oMath>
        <m:r>
          <w:rPr>
            <w:rFonts w:ascii="Cambria Math" w:hAnsi="Cambria Math"/>
            <w:spacing w:val="-52"/>
            <w:sz w:val="28"/>
            <w:szCs w:val="28"/>
          </w:rPr>
          <m:t xml:space="preserve"> </m:t>
        </m:r>
      </m:oMath>
      <w:r w:rsidRPr="002319D8">
        <w:rPr>
          <w:sz w:val="28"/>
          <w:szCs w:val="28"/>
        </w:rPr>
        <w:t>рассчитывается по формуле:</w:t>
      </w:r>
    </w:p>
    <w:p w:rsidR="00C32343" w:rsidRPr="002319D8" w:rsidRDefault="00C32343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C32343" w:rsidRPr="005A250D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ДПН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ВВМП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ДПН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АМП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p>
          </m:sSubSup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ДПН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КС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+ДПН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ДС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, где </m:t>
          </m:r>
        </m:oMath>
      </m:oMathPara>
    </w:p>
    <w:p w:rsidR="00C32343" w:rsidRPr="005A250D" w:rsidRDefault="00C32343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C32343" w:rsidRPr="005A250D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АМП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C32343" w:rsidRPr="005A250D">
        <w:rPr>
          <w:sz w:val="28"/>
          <w:szCs w:val="28"/>
        </w:rPr>
        <w:t xml:space="preserve"> - дифференцированный подушевой норматив финансирования амбулаторной медицинской помощи для i-той МО, рассчитанный в соответствии с </w:t>
      </w:r>
      <w:r w:rsidR="00C32343">
        <w:rPr>
          <w:sz w:val="28"/>
          <w:szCs w:val="28"/>
        </w:rPr>
        <w:t>пунктом 2.6 раздела</w:t>
      </w:r>
      <w:r w:rsidR="00C32343" w:rsidRPr="00CA721A">
        <w:rPr>
          <w:sz w:val="28"/>
          <w:szCs w:val="28"/>
        </w:rPr>
        <w:t xml:space="preserve"> </w:t>
      </w:r>
      <w:r w:rsidR="00C32343">
        <w:rPr>
          <w:sz w:val="28"/>
          <w:szCs w:val="28"/>
          <w:lang w:val="en-US"/>
        </w:rPr>
        <w:t>II</w:t>
      </w:r>
      <w:r w:rsidR="00C32343">
        <w:rPr>
          <w:sz w:val="28"/>
          <w:szCs w:val="28"/>
        </w:rPr>
        <w:t xml:space="preserve"> Методических рекомендаций, </w:t>
      </w:r>
      <w:r w:rsidR="00C32343" w:rsidRPr="005A250D">
        <w:rPr>
          <w:sz w:val="28"/>
          <w:szCs w:val="28"/>
        </w:rPr>
        <w:t>пунктом 3.8. Тарифного соглашения с учетом средств на неотложную помощь;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- дифференцированный </w:t>
      </w:r>
      <w:proofErr w:type="spellStart"/>
      <w:r w:rsidR="00C32343" w:rsidRPr="002319D8">
        <w:rPr>
          <w:sz w:val="28"/>
          <w:szCs w:val="28"/>
        </w:rPr>
        <w:t>подушевой</w:t>
      </w:r>
      <w:proofErr w:type="spellEnd"/>
      <w:r w:rsidR="00C32343" w:rsidRPr="002319D8">
        <w:rPr>
          <w:sz w:val="28"/>
          <w:szCs w:val="28"/>
        </w:rPr>
        <w:t xml:space="preserve"> норматив финансирования медицинской помощи в стационарных условиях для </w:t>
      </w:r>
      <w:proofErr w:type="spellStart"/>
      <w:r w:rsidR="00C32343" w:rsidRPr="002319D8">
        <w:rPr>
          <w:sz w:val="28"/>
          <w:szCs w:val="28"/>
          <w:lang w:val="en-US"/>
        </w:rPr>
        <w:t>i</w:t>
      </w:r>
      <w:proofErr w:type="spellEnd"/>
      <w:r w:rsidR="00C32343" w:rsidRPr="002319D8">
        <w:rPr>
          <w:sz w:val="28"/>
          <w:szCs w:val="28"/>
        </w:rPr>
        <w:t>-ой МО;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КС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/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den>
        </m:f>
      </m:oMath>
      <w:r w:rsidR="00C32343" w:rsidRPr="002319D8">
        <w:rPr>
          <w:sz w:val="28"/>
          <w:szCs w:val="28"/>
        </w:rPr>
        <w:t xml:space="preserve"> , где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- объем средств на финансовое обеспечение медицинской помощи в </w:t>
      </w:r>
      <w:r w:rsidR="00C32343">
        <w:rPr>
          <w:sz w:val="28"/>
          <w:szCs w:val="28"/>
        </w:rPr>
        <w:t xml:space="preserve">стационарных </w:t>
      </w:r>
      <w:r w:rsidR="00C32343" w:rsidRPr="002319D8">
        <w:rPr>
          <w:sz w:val="28"/>
          <w:szCs w:val="28"/>
        </w:rPr>
        <w:t>условиях для i-той МО;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- численность прикрепленного застрахованного населения i-той МО;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- дифференцированный </w:t>
      </w:r>
      <w:proofErr w:type="spellStart"/>
      <w:r w:rsidR="00C32343" w:rsidRPr="002319D8">
        <w:rPr>
          <w:sz w:val="28"/>
          <w:szCs w:val="28"/>
        </w:rPr>
        <w:t>подушевой</w:t>
      </w:r>
      <w:proofErr w:type="spellEnd"/>
      <w:r w:rsidR="00C32343" w:rsidRPr="002319D8">
        <w:rPr>
          <w:sz w:val="28"/>
          <w:szCs w:val="28"/>
        </w:rPr>
        <w:t xml:space="preserve"> норматив финансирования медицинской помощи в условиях дневного стационара для </w:t>
      </w:r>
      <w:proofErr w:type="spellStart"/>
      <w:r w:rsidR="00C32343" w:rsidRPr="002319D8">
        <w:rPr>
          <w:sz w:val="28"/>
          <w:szCs w:val="28"/>
          <w:lang w:val="en-US"/>
        </w:rPr>
        <w:t>i</w:t>
      </w:r>
      <w:proofErr w:type="spellEnd"/>
      <w:r w:rsidR="00C32343" w:rsidRPr="002319D8">
        <w:rPr>
          <w:sz w:val="28"/>
          <w:szCs w:val="28"/>
        </w:rPr>
        <w:t>-ой МО;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ДС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/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den>
        </m:f>
      </m:oMath>
      <w:r w:rsidR="00C32343" w:rsidRPr="002319D8">
        <w:rPr>
          <w:sz w:val="28"/>
          <w:szCs w:val="28"/>
        </w:rPr>
        <w:t xml:space="preserve"> , где</w:t>
      </w:r>
    </w:p>
    <w:p w:rsidR="00C32343" w:rsidRPr="002319D8" w:rsidRDefault="00C32343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Pr="002319D8">
        <w:rPr>
          <w:sz w:val="28"/>
          <w:szCs w:val="28"/>
        </w:rPr>
        <w:t xml:space="preserve"> - объем средств на финансовое обеспечение медицинской помощи в условиях д</w:t>
      </w:r>
      <w:r>
        <w:rPr>
          <w:sz w:val="28"/>
          <w:szCs w:val="28"/>
        </w:rPr>
        <w:t>невного стационара для i-той МО</w:t>
      </w:r>
      <w:r w:rsidRPr="002319D8">
        <w:rPr>
          <w:sz w:val="28"/>
          <w:szCs w:val="28"/>
        </w:rPr>
        <w:t>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/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- численность прикрепленного застрахованного населения i-той МО;</w:t>
      </w:r>
    </w:p>
    <w:p w:rsidR="00C32343" w:rsidRPr="002319D8" w:rsidRDefault="00C32343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319D8">
        <w:rPr>
          <w:sz w:val="28"/>
          <w:szCs w:val="28"/>
        </w:rPr>
        <w:t>Размер финансового обеспечения МО, с учетом показателей результативности деятельности МО</w:t>
      </w:r>
      <w:r>
        <w:rPr>
          <w:sz w:val="28"/>
          <w:szCs w:val="28"/>
        </w:rPr>
        <w:t xml:space="preserve">, </w:t>
      </w:r>
      <w:r w:rsidRPr="002319D8">
        <w:rPr>
          <w:sz w:val="28"/>
          <w:szCs w:val="28"/>
        </w:rPr>
        <w:t>включая показ</w:t>
      </w:r>
      <w:r>
        <w:rPr>
          <w:sz w:val="28"/>
          <w:szCs w:val="28"/>
        </w:rPr>
        <w:t>атели объема медицинской помощи</w:t>
      </w:r>
      <w:r w:rsidRPr="002319D8">
        <w:rPr>
          <w:sz w:val="28"/>
          <w:szCs w:val="28"/>
        </w:rPr>
        <w:t>, определяется по формуле:</w:t>
      </w:r>
    </w:p>
    <w:p w:rsidR="00C32343" w:rsidRPr="002319D8" w:rsidRDefault="00DA46DD" w:rsidP="0032632C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  <w:shd w:val="clear" w:color="auto" w:fill="FDE9D9" w:themeFill="accent6" w:themeFillTint="33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ВВМП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ДПН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ВВМП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З 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</m:sSub>
      </m:oMath>
      <w:r w:rsidR="00C32343" w:rsidRPr="002319D8">
        <w:rPr>
          <w:rFonts w:ascii="Times New Roman" w:hAnsi="Times New Roman" w:cs="Times New Roman"/>
          <w:sz w:val="28"/>
          <w:szCs w:val="28"/>
        </w:rPr>
        <w:t>, где: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ВВП</m:t>
            </m:r>
          </m:sub>
        </m:sSub>
      </m:oMath>
      <w:r w:rsidR="00C32343" w:rsidRPr="002319D8">
        <w:rPr>
          <w:sz w:val="28"/>
          <w:szCs w:val="28"/>
        </w:rPr>
        <w:t xml:space="preserve"> - финансовое обеспечение МО, имеющей прикрепившихся лиц, по подушевому нормативу финансирования по всем видам </w:t>
      </w:r>
      <w:r w:rsidR="00C32343" w:rsidRPr="002319D8">
        <w:rPr>
          <w:sz w:val="28"/>
          <w:szCs w:val="28"/>
        </w:rPr>
        <w:br/>
      </w:r>
      <w:r w:rsidR="00C32343" w:rsidRPr="002319D8">
        <w:rPr>
          <w:sz w:val="28"/>
          <w:szCs w:val="28"/>
        </w:rPr>
        <w:lastRenderedPageBreak/>
        <w:t>и условиям предоставляемой медицинской помощи, рублей;</w:t>
      </w:r>
    </w:p>
    <w:p w:rsidR="00C32343" w:rsidRPr="002319D8" w:rsidRDefault="00DA46DD" w:rsidP="0032632C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C32343" w:rsidRPr="002319D8">
        <w:rPr>
          <w:sz w:val="28"/>
          <w:szCs w:val="28"/>
        </w:rPr>
        <w:t xml:space="preserve"> </w:t>
      </w:r>
      <w:r w:rsidR="00C32343">
        <w:rPr>
          <w:sz w:val="28"/>
          <w:szCs w:val="28"/>
        </w:rPr>
        <w:t>–</w:t>
      </w:r>
      <w:r w:rsidR="00C32343" w:rsidRPr="002319D8">
        <w:rPr>
          <w:sz w:val="28"/>
          <w:szCs w:val="28"/>
        </w:rPr>
        <w:t xml:space="preserve"> </w:t>
      </w:r>
      <w:r w:rsidR="00C32343">
        <w:rPr>
          <w:sz w:val="28"/>
          <w:szCs w:val="28"/>
        </w:rPr>
        <w:t xml:space="preserve">численность </w:t>
      </w:r>
      <w:r w:rsidR="00C32343" w:rsidRPr="002319D8">
        <w:rPr>
          <w:sz w:val="28"/>
          <w:szCs w:val="28"/>
        </w:rPr>
        <w:t>прикрепленных к медицинской организации застрахованных лиц;</w:t>
      </w:r>
    </w:p>
    <w:p w:rsidR="00C32343" w:rsidRPr="002319D8" w:rsidRDefault="00DA46DD" w:rsidP="0032632C">
      <w:pPr>
        <w:ind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РД</m:t>
            </m:r>
          </m:sub>
        </m:sSub>
      </m:oMath>
      <w:r w:rsidR="00C32343" w:rsidRPr="002319D8">
        <w:rPr>
          <w:sz w:val="28"/>
          <w:szCs w:val="28"/>
        </w:rPr>
        <w:t xml:space="preserve"> - объем средств, направляемых МО в случае достижения ими значений показателей результативности деятельности согласно балльной оценке, рублей.</w:t>
      </w:r>
    </w:p>
    <w:p w:rsidR="00C32343" w:rsidRPr="002319D8" w:rsidRDefault="00C32343" w:rsidP="0032632C">
      <w:pPr>
        <w:ind w:firstLine="567"/>
        <w:jc w:val="both"/>
        <w:rPr>
          <w:sz w:val="28"/>
          <w:szCs w:val="28"/>
        </w:rPr>
      </w:pPr>
      <w:r w:rsidRPr="002319D8">
        <w:rPr>
          <w:sz w:val="28"/>
          <w:szCs w:val="28"/>
        </w:rPr>
        <w:t>Распределение средств, направляемых в i-тую МО за достижение ими значений показателей результативности деятельности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(ОС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РД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2319D8">
        <w:rPr>
          <w:sz w:val="28"/>
          <w:szCs w:val="28"/>
        </w:rPr>
        <w:t xml:space="preserve"> осуществляется в соответствии с пунктом 3.8. Тарифного соглашения</w:t>
      </w:r>
      <w:proofErr w:type="gramStart"/>
      <w:r w:rsidRPr="002319D8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C32343" w:rsidRDefault="00C32343" w:rsidP="0032632C">
      <w:pPr>
        <w:ind w:firstLine="567"/>
        <w:jc w:val="both"/>
        <w:rPr>
          <w:sz w:val="28"/>
          <w:szCs w:val="28"/>
        </w:rPr>
      </w:pPr>
    </w:p>
    <w:p w:rsidR="00C32343" w:rsidRDefault="0032632C" w:rsidP="0032632C">
      <w:pPr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="00C32343">
        <w:rPr>
          <w:sz w:val="28"/>
          <w:szCs w:val="28"/>
        </w:rPr>
        <w:t xml:space="preserve">. В пункте 4.3. раздела </w:t>
      </w:r>
      <w:r w:rsidR="00C32343">
        <w:rPr>
          <w:sz w:val="28"/>
          <w:szCs w:val="28"/>
          <w:lang w:val="en-US"/>
        </w:rPr>
        <w:t>IV</w:t>
      </w:r>
      <w:r w:rsidR="00C32343">
        <w:rPr>
          <w:sz w:val="28"/>
          <w:szCs w:val="28"/>
        </w:rPr>
        <w:t xml:space="preserve">. «Размер неоплаты или неполной оплаты затрат на оказание медицинской помощи в рамках территориальной программы обязательного медицинского страхования, а также уплаты медицинской организацией штрафов за неоказание, несвоевременное оказание либо оказание медицинской помощи ненадлежащего качества» </w:t>
      </w:r>
    </w:p>
    <w:p w:rsidR="00C32343" w:rsidRDefault="00C32343" w:rsidP="0032632C">
      <w:pPr>
        <w:ind w:firstLine="284"/>
        <w:jc w:val="both"/>
        <w:outlineLvl w:val="0"/>
        <w:rPr>
          <w:sz w:val="28"/>
          <w:szCs w:val="28"/>
          <w:highlight w:val="yellow"/>
        </w:rPr>
      </w:pPr>
      <w:r>
        <w:rPr>
          <w:sz w:val="28"/>
          <w:szCs w:val="28"/>
        </w:rPr>
        <w:t>заменить абзац:</w:t>
      </w:r>
    </w:p>
    <w:p w:rsidR="00C32343" w:rsidRPr="00C32343" w:rsidRDefault="00C32343" w:rsidP="0032632C">
      <w:pPr>
        <w:ind w:firstLine="284"/>
        <w:jc w:val="both"/>
        <w:outlineLvl w:val="0"/>
        <w:rPr>
          <w:rFonts w:eastAsia="Calibri"/>
          <w:b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 xml:space="preserve">«При наличии по результатам проведенного медико-экономического контроля отклоненных от оплаты позиций реестров счетов амбулаторной и скорой медицинской помощи, оплаченной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финансирования, их стоимость принимается равной нулю</w:t>
      </w:r>
      <w:proofErr w:type="gramStart"/>
      <w:r>
        <w:rPr>
          <w:sz w:val="28"/>
          <w:szCs w:val="28"/>
        </w:rPr>
        <w:t>.»,</w:t>
      </w:r>
      <w:proofErr w:type="gramEnd"/>
    </w:p>
    <w:p w:rsidR="00C32343" w:rsidRDefault="00C32343" w:rsidP="0032632C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C32343" w:rsidRDefault="00C32343" w:rsidP="0032632C">
      <w:pPr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«При наличии по результатам проведенного медико-экономического контроля отклоненных от оплаты позиций реестров счетов медицинской помощи в амбулаторных, стационарных условиях и в условиях дневного стационара, а также скорой медицинской помощи, оплачиваемой по </w:t>
      </w:r>
      <w:proofErr w:type="spellStart"/>
      <w:r>
        <w:rPr>
          <w:sz w:val="28"/>
          <w:szCs w:val="28"/>
        </w:rPr>
        <w:t>подушевому</w:t>
      </w:r>
      <w:proofErr w:type="spellEnd"/>
      <w:r>
        <w:rPr>
          <w:sz w:val="28"/>
          <w:szCs w:val="28"/>
        </w:rPr>
        <w:t xml:space="preserve"> нормативу финансирования, их стоимость принимается равной нулю</w:t>
      </w:r>
      <w:proofErr w:type="gramStart"/>
      <w:r>
        <w:rPr>
          <w:sz w:val="28"/>
          <w:szCs w:val="28"/>
        </w:rPr>
        <w:t>.».</w:t>
      </w:r>
      <w:proofErr w:type="gramEnd"/>
    </w:p>
    <w:p w:rsidR="0032632C" w:rsidRDefault="0032632C" w:rsidP="0032632C">
      <w:pPr>
        <w:ind w:firstLine="360"/>
        <w:jc w:val="both"/>
        <w:outlineLvl w:val="0"/>
        <w:rPr>
          <w:sz w:val="28"/>
          <w:szCs w:val="28"/>
        </w:rPr>
      </w:pPr>
    </w:p>
    <w:p w:rsidR="00E375FC" w:rsidRDefault="0032632C" w:rsidP="0032632C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677651">
        <w:rPr>
          <w:sz w:val="28"/>
          <w:szCs w:val="28"/>
        </w:rPr>
        <w:t xml:space="preserve">. </w:t>
      </w:r>
      <w:r w:rsidR="00E375FC">
        <w:rPr>
          <w:sz w:val="28"/>
          <w:szCs w:val="28"/>
        </w:rPr>
        <w:t xml:space="preserve"> В пункте 3.14. </w:t>
      </w:r>
      <w:r w:rsidR="00E375FC">
        <w:rPr>
          <w:spacing w:val="1"/>
          <w:sz w:val="28"/>
          <w:szCs w:val="28"/>
        </w:rPr>
        <w:t>р</w:t>
      </w:r>
      <w:r w:rsidR="00E375FC" w:rsidRPr="003444A7">
        <w:rPr>
          <w:spacing w:val="1"/>
          <w:sz w:val="28"/>
          <w:szCs w:val="28"/>
        </w:rPr>
        <w:t>аздел</w:t>
      </w:r>
      <w:r w:rsidR="00E375FC">
        <w:rPr>
          <w:spacing w:val="1"/>
          <w:sz w:val="28"/>
          <w:szCs w:val="28"/>
        </w:rPr>
        <w:t>а</w:t>
      </w:r>
      <w:r w:rsidR="00E375FC" w:rsidRPr="003444A7">
        <w:rPr>
          <w:spacing w:val="1"/>
          <w:sz w:val="28"/>
          <w:szCs w:val="28"/>
        </w:rPr>
        <w:t xml:space="preserve"> </w:t>
      </w:r>
      <w:r w:rsidR="00E375FC" w:rsidRPr="003444A7">
        <w:rPr>
          <w:spacing w:val="1"/>
          <w:sz w:val="28"/>
          <w:szCs w:val="28"/>
          <w:lang w:val="en-US"/>
        </w:rPr>
        <w:t>II</w:t>
      </w:r>
      <w:r w:rsidR="00E375FC">
        <w:rPr>
          <w:spacing w:val="1"/>
          <w:sz w:val="28"/>
          <w:szCs w:val="28"/>
          <w:lang w:val="en-US"/>
        </w:rPr>
        <w:t>I</w:t>
      </w:r>
      <w:r w:rsidR="00E375FC" w:rsidRPr="003444A7">
        <w:rPr>
          <w:spacing w:val="1"/>
          <w:sz w:val="28"/>
          <w:szCs w:val="28"/>
        </w:rPr>
        <w:t xml:space="preserve">. </w:t>
      </w:r>
      <w:r w:rsidR="00E375FC">
        <w:rPr>
          <w:spacing w:val="1"/>
          <w:sz w:val="28"/>
          <w:szCs w:val="28"/>
        </w:rPr>
        <w:t>«Тарифы на оплату медицинской помощи»</w:t>
      </w:r>
      <w:r w:rsidR="00E375FC" w:rsidRPr="003444A7">
        <w:rPr>
          <w:spacing w:val="1"/>
          <w:sz w:val="28"/>
          <w:szCs w:val="28"/>
        </w:rPr>
        <w:t xml:space="preserve"> </w:t>
      </w:r>
      <w:r w:rsidR="00E375FC">
        <w:rPr>
          <w:spacing w:val="1"/>
          <w:sz w:val="28"/>
          <w:szCs w:val="28"/>
        </w:rPr>
        <w:t xml:space="preserve">Тарифного соглашения заменить цифры </w:t>
      </w:r>
      <w:r w:rsidR="00E375FC">
        <w:rPr>
          <w:sz w:val="28"/>
          <w:szCs w:val="28"/>
        </w:rPr>
        <w:t>«</w:t>
      </w:r>
      <w:r w:rsidR="00E375FC" w:rsidRPr="008605D6">
        <w:rPr>
          <w:sz w:val="28"/>
          <w:szCs w:val="28"/>
        </w:rPr>
        <w:t>13 316,9</w:t>
      </w:r>
      <w:r>
        <w:rPr>
          <w:sz w:val="28"/>
          <w:szCs w:val="28"/>
        </w:rPr>
        <w:t xml:space="preserve">», </w:t>
      </w:r>
      <w:r w:rsidR="00E375FC">
        <w:rPr>
          <w:sz w:val="28"/>
          <w:szCs w:val="28"/>
        </w:rPr>
        <w:t>«</w:t>
      </w:r>
      <w:r w:rsidR="00E375FC" w:rsidRPr="008605D6">
        <w:rPr>
          <w:sz w:val="28"/>
          <w:szCs w:val="28"/>
        </w:rPr>
        <w:t>2 962,4</w:t>
      </w:r>
      <w:r w:rsidR="00E375FC">
        <w:rPr>
          <w:sz w:val="28"/>
          <w:szCs w:val="28"/>
        </w:rPr>
        <w:t>»</w:t>
      </w:r>
      <w:r>
        <w:rPr>
          <w:sz w:val="28"/>
          <w:szCs w:val="28"/>
        </w:rPr>
        <w:t xml:space="preserve"> цифрами «13 256,8», </w:t>
      </w:r>
      <w:r w:rsidR="00EE087A">
        <w:rPr>
          <w:sz w:val="28"/>
          <w:szCs w:val="28"/>
        </w:rPr>
        <w:t xml:space="preserve"> «2 954,5» соответственно.</w:t>
      </w:r>
    </w:p>
    <w:p w:rsidR="00EE087A" w:rsidRPr="00E375FC" w:rsidRDefault="00EE087A" w:rsidP="0032632C">
      <w:pPr>
        <w:ind w:firstLine="360"/>
        <w:jc w:val="both"/>
        <w:outlineLvl w:val="0"/>
        <w:rPr>
          <w:sz w:val="28"/>
          <w:szCs w:val="28"/>
        </w:rPr>
      </w:pPr>
    </w:p>
    <w:p w:rsidR="008A431F" w:rsidRDefault="0032632C" w:rsidP="0032632C">
      <w:pPr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="00E375FC">
        <w:rPr>
          <w:sz w:val="28"/>
          <w:szCs w:val="28"/>
        </w:rPr>
        <w:t xml:space="preserve">. </w:t>
      </w:r>
      <w:r w:rsidR="008A431F">
        <w:rPr>
          <w:sz w:val="28"/>
          <w:szCs w:val="28"/>
        </w:rPr>
        <w:t>Изложить в новой редакции:</w:t>
      </w:r>
    </w:p>
    <w:p w:rsidR="00677651" w:rsidRDefault="008A431F" w:rsidP="0032632C">
      <w:pPr>
        <w:ind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651">
        <w:rPr>
          <w:sz w:val="28"/>
          <w:szCs w:val="28"/>
        </w:rPr>
        <w:t>Приложение № 1 «</w:t>
      </w:r>
      <w:r w:rsidR="00677651" w:rsidRPr="00677651">
        <w:rPr>
          <w:sz w:val="28"/>
          <w:szCs w:val="28"/>
        </w:rPr>
        <w:t>Перечень медицинских организаций, участвующих в реализации территориальной программы обязательного медицинского страхования Забайкальского края в 2025 году</w:t>
      </w:r>
      <w:r w:rsidR="00677651">
        <w:rPr>
          <w:sz w:val="28"/>
          <w:szCs w:val="28"/>
        </w:rPr>
        <w:t xml:space="preserve">» </w:t>
      </w:r>
      <w:r w:rsidR="0032632C">
        <w:rPr>
          <w:sz w:val="28"/>
          <w:szCs w:val="28"/>
        </w:rPr>
        <w:t xml:space="preserve">к Тарифному соглашению </w:t>
      </w:r>
      <w:r w:rsidR="00677651">
        <w:rPr>
          <w:sz w:val="28"/>
          <w:szCs w:val="28"/>
        </w:rPr>
        <w:t>(</w:t>
      </w:r>
      <w:r>
        <w:rPr>
          <w:sz w:val="28"/>
          <w:szCs w:val="28"/>
        </w:rPr>
        <w:t>Приложение № 1);</w:t>
      </w:r>
    </w:p>
    <w:p w:rsidR="00EE087A" w:rsidRDefault="008A431F" w:rsidP="00C90AA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Приложение</w:t>
      </w:r>
      <w:r w:rsidRPr="005D3D95">
        <w:rPr>
          <w:sz w:val="28"/>
          <w:szCs w:val="28"/>
        </w:rPr>
        <w:t xml:space="preserve"> </w:t>
      </w:r>
      <w:r w:rsidRPr="00BB3AEE">
        <w:rPr>
          <w:sz w:val="28"/>
          <w:szCs w:val="28"/>
        </w:rPr>
        <w:t xml:space="preserve">№ 10 «Коэффициенты дифференциации </w:t>
      </w:r>
      <w:proofErr w:type="spellStart"/>
      <w:r w:rsidRPr="00BB3AEE">
        <w:rPr>
          <w:sz w:val="28"/>
          <w:szCs w:val="28"/>
        </w:rPr>
        <w:t>подушевого</w:t>
      </w:r>
      <w:proofErr w:type="spellEnd"/>
      <w:r w:rsidRPr="00BB3AEE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Pr="00BB3AEE">
        <w:rPr>
          <w:sz w:val="28"/>
          <w:szCs w:val="28"/>
        </w:rPr>
        <w:t>подушевого</w:t>
      </w:r>
      <w:proofErr w:type="spellEnd"/>
      <w:r w:rsidRPr="00BB3AEE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</w:t>
      </w:r>
      <w:r w:rsidRPr="005D3D95">
        <w:rPr>
          <w:sz w:val="28"/>
          <w:szCs w:val="28"/>
        </w:rPr>
        <w:t xml:space="preserve"> </w:t>
      </w:r>
      <w:r w:rsidRPr="00087D01">
        <w:rPr>
          <w:sz w:val="28"/>
          <w:szCs w:val="28"/>
        </w:rPr>
        <w:t>к Тарифному соглашению</w:t>
      </w:r>
      <w:r>
        <w:rPr>
          <w:sz w:val="28"/>
          <w:szCs w:val="28"/>
        </w:rPr>
        <w:t xml:space="preserve"> </w:t>
      </w:r>
      <w:r w:rsidRPr="00A021F4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2).</w:t>
      </w:r>
    </w:p>
    <w:p w:rsidR="00C90AA1" w:rsidRDefault="00C90AA1" w:rsidP="00C90AA1">
      <w:pPr>
        <w:shd w:val="clear" w:color="auto" w:fill="FFFFFF"/>
        <w:jc w:val="both"/>
        <w:rPr>
          <w:sz w:val="28"/>
          <w:szCs w:val="28"/>
        </w:rPr>
      </w:pPr>
    </w:p>
    <w:p w:rsidR="008A431F" w:rsidRDefault="00C90AA1" w:rsidP="0032632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8</w:t>
      </w:r>
      <w:r w:rsidR="00087D01" w:rsidRPr="00B46279">
        <w:rPr>
          <w:sz w:val="28"/>
          <w:szCs w:val="28"/>
        </w:rPr>
        <w:t xml:space="preserve">. </w:t>
      </w:r>
      <w:r w:rsidR="008A431F">
        <w:rPr>
          <w:sz w:val="28"/>
          <w:szCs w:val="28"/>
        </w:rPr>
        <w:t>Дополнить Тарифное соглашение Приложением № 27 «</w:t>
      </w:r>
      <w:r w:rsidR="00626522" w:rsidRPr="00626522">
        <w:rPr>
          <w:sz w:val="28"/>
          <w:szCs w:val="28"/>
        </w:rPr>
        <w:t xml:space="preserve">Коэффициенты дифференциации </w:t>
      </w:r>
      <w:proofErr w:type="spellStart"/>
      <w:r w:rsidR="00626522" w:rsidRPr="00626522">
        <w:rPr>
          <w:sz w:val="28"/>
          <w:szCs w:val="28"/>
        </w:rPr>
        <w:t>подушевого</w:t>
      </w:r>
      <w:proofErr w:type="spellEnd"/>
      <w:r w:rsidR="00626522" w:rsidRPr="00626522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="00626522" w:rsidRPr="00626522">
        <w:rPr>
          <w:sz w:val="28"/>
          <w:szCs w:val="28"/>
        </w:rPr>
        <w:t>подушевого</w:t>
      </w:r>
      <w:proofErr w:type="spellEnd"/>
      <w:r w:rsidR="00626522" w:rsidRPr="00626522">
        <w:rPr>
          <w:sz w:val="28"/>
          <w:szCs w:val="28"/>
        </w:rPr>
        <w:t xml:space="preserve"> норматива финансирования  </w:t>
      </w:r>
      <w:r w:rsidR="00626522" w:rsidRPr="00626522">
        <w:rPr>
          <w:sz w:val="28"/>
          <w:szCs w:val="28"/>
        </w:rPr>
        <w:lastRenderedPageBreak/>
        <w:t>медицинской помощи по всем видам и условиям ее оказания  на прикрепившихся лиц</w:t>
      </w:r>
      <w:r w:rsidR="008A431F">
        <w:rPr>
          <w:sz w:val="28"/>
          <w:szCs w:val="28"/>
        </w:rPr>
        <w:t>»</w:t>
      </w:r>
      <w:r w:rsidR="0032632C">
        <w:rPr>
          <w:sz w:val="28"/>
          <w:szCs w:val="28"/>
        </w:rPr>
        <w:t xml:space="preserve"> (Приложение № 3)</w:t>
      </w:r>
      <w:r w:rsidR="008A431F">
        <w:rPr>
          <w:sz w:val="28"/>
          <w:szCs w:val="28"/>
        </w:rPr>
        <w:t>.</w:t>
      </w:r>
    </w:p>
    <w:p w:rsidR="008A431F" w:rsidRDefault="008A431F" w:rsidP="0032632C">
      <w:pPr>
        <w:ind w:firstLine="426"/>
        <w:jc w:val="both"/>
        <w:rPr>
          <w:sz w:val="28"/>
          <w:szCs w:val="28"/>
        </w:rPr>
      </w:pPr>
    </w:p>
    <w:p w:rsidR="00087D01" w:rsidRPr="00BB3AEE" w:rsidRDefault="00C90AA1" w:rsidP="0032632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="008A431F">
        <w:rPr>
          <w:sz w:val="28"/>
          <w:szCs w:val="28"/>
        </w:rPr>
        <w:t xml:space="preserve">. </w:t>
      </w:r>
      <w:r w:rsidR="00087D01" w:rsidRPr="00B46279">
        <w:rPr>
          <w:sz w:val="28"/>
          <w:szCs w:val="28"/>
        </w:rPr>
        <w:t>Настоящее соглашение вступает в силу с момента подписания и распространяется на правоо</w:t>
      </w:r>
      <w:r w:rsidR="0012492D" w:rsidRPr="00B46279">
        <w:rPr>
          <w:sz w:val="28"/>
          <w:szCs w:val="28"/>
        </w:rPr>
        <w:t xml:space="preserve">тношения, возникшие с </w:t>
      </w:r>
      <w:r w:rsidR="000C79EA" w:rsidRPr="00B46279">
        <w:rPr>
          <w:sz w:val="28"/>
          <w:szCs w:val="28"/>
        </w:rPr>
        <w:t>1</w:t>
      </w:r>
      <w:r w:rsidR="002139B1" w:rsidRPr="00B46279">
        <w:rPr>
          <w:sz w:val="28"/>
          <w:szCs w:val="28"/>
        </w:rPr>
        <w:t xml:space="preserve"> </w:t>
      </w:r>
      <w:r w:rsidR="000C79EA" w:rsidRPr="00B46279">
        <w:rPr>
          <w:sz w:val="28"/>
          <w:szCs w:val="28"/>
        </w:rPr>
        <w:t>марта</w:t>
      </w:r>
      <w:r w:rsidR="002139B1" w:rsidRPr="00B46279">
        <w:rPr>
          <w:sz w:val="28"/>
          <w:szCs w:val="28"/>
        </w:rPr>
        <w:t xml:space="preserve"> 2025</w:t>
      </w:r>
      <w:r w:rsidR="00087D01" w:rsidRPr="00B46279">
        <w:rPr>
          <w:sz w:val="28"/>
          <w:szCs w:val="28"/>
        </w:rPr>
        <w:t xml:space="preserve"> года.</w:t>
      </w:r>
    </w:p>
    <w:p w:rsidR="00731B91" w:rsidRDefault="00731B91" w:rsidP="0032632C">
      <w:pPr>
        <w:jc w:val="both"/>
        <w:rPr>
          <w:sz w:val="28"/>
          <w:szCs w:val="28"/>
        </w:rPr>
      </w:pPr>
    </w:p>
    <w:p w:rsidR="008734B2" w:rsidRDefault="008734B2" w:rsidP="0032632C">
      <w:pPr>
        <w:jc w:val="both"/>
        <w:rPr>
          <w:sz w:val="28"/>
          <w:szCs w:val="28"/>
        </w:rPr>
      </w:pPr>
    </w:p>
    <w:p w:rsidR="006420B4" w:rsidRPr="00033F14" w:rsidRDefault="006420B4" w:rsidP="0032632C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B3AEE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377DC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026A5B" w:rsidRDefault="002139B1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О.А. Назарова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</w:tbl>
    <w:p w:rsidR="00F25E99" w:rsidRPr="00F37F10" w:rsidRDefault="00F25E99" w:rsidP="00B845EF">
      <w:pPr>
        <w:ind w:left="142"/>
        <w:jc w:val="both"/>
        <w:rPr>
          <w:sz w:val="28"/>
        </w:rPr>
      </w:pPr>
    </w:p>
    <w:sectPr w:rsidR="00F25E99" w:rsidRPr="00F37F10" w:rsidSect="002A1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13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0689B"/>
    <w:rsid w:val="00016A3A"/>
    <w:rsid w:val="000212EC"/>
    <w:rsid w:val="00026A5B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608D"/>
    <w:rsid w:val="000B1BA4"/>
    <w:rsid w:val="000C42DC"/>
    <w:rsid w:val="000C49C0"/>
    <w:rsid w:val="000C79EA"/>
    <w:rsid w:val="000E3B21"/>
    <w:rsid w:val="000F49AB"/>
    <w:rsid w:val="000F6817"/>
    <w:rsid w:val="00103C59"/>
    <w:rsid w:val="00106546"/>
    <w:rsid w:val="00107A1B"/>
    <w:rsid w:val="0012492D"/>
    <w:rsid w:val="001272E3"/>
    <w:rsid w:val="00134DB2"/>
    <w:rsid w:val="0016344B"/>
    <w:rsid w:val="00167DA2"/>
    <w:rsid w:val="001723DF"/>
    <w:rsid w:val="00172E5C"/>
    <w:rsid w:val="00183BAB"/>
    <w:rsid w:val="00186FB7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2D13"/>
    <w:rsid w:val="001E4302"/>
    <w:rsid w:val="001F20B2"/>
    <w:rsid w:val="001F31AA"/>
    <w:rsid w:val="00205E74"/>
    <w:rsid w:val="00206CC1"/>
    <w:rsid w:val="00207523"/>
    <w:rsid w:val="002139B1"/>
    <w:rsid w:val="00214145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632C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77DC4"/>
    <w:rsid w:val="00394312"/>
    <w:rsid w:val="003A5C1E"/>
    <w:rsid w:val="003A7C3E"/>
    <w:rsid w:val="003B305F"/>
    <w:rsid w:val="003C196C"/>
    <w:rsid w:val="003C7A8F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4F9A"/>
    <w:rsid w:val="005A08D1"/>
    <w:rsid w:val="005A0924"/>
    <w:rsid w:val="005A60C8"/>
    <w:rsid w:val="005B426B"/>
    <w:rsid w:val="005D3D95"/>
    <w:rsid w:val="005E643F"/>
    <w:rsid w:val="006000EF"/>
    <w:rsid w:val="0061132F"/>
    <w:rsid w:val="00626522"/>
    <w:rsid w:val="00627F7E"/>
    <w:rsid w:val="00632643"/>
    <w:rsid w:val="00640463"/>
    <w:rsid w:val="006420B4"/>
    <w:rsid w:val="006563C1"/>
    <w:rsid w:val="00657301"/>
    <w:rsid w:val="00662FD9"/>
    <w:rsid w:val="0066514F"/>
    <w:rsid w:val="00665CD4"/>
    <w:rsid w:val="00670258"/>
    <w:rsid w:val="006712A9"/>
    <w:rsid w:val="0067697D"/>
    <w:rsid w:val="00677651"/>
    <w:rsid w:val="00680D4D"/>
    <w:rsid w:val="006860EE"/>
    <w:rsid w:val="006937AC"/>
    <w:rsid w:val="006B7926"/>
    <w:rsid w:val="006C114A"/>
    <w:rsid w:val="006C2A19"/>
    <w:rsid w:val="006C2E4F"/>
    <w:rsid w:val="006C40E1"/>
    <w:rsid w:val="006C5A1E"/>
    <w:rsid w:val="006C6B66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31B91"/>
    <w:rsid w:val="007423E1"/>
    <w:rsid w:val="007436B2"/>
    <w:rsid w:val="0074707F"/>
    <w:rsid w:val="007507AF"/>
    <w:rsid w:val="00753924"/>
    <w:rsid w:val="00755A14"/>
    <w:rsid w:val="00756EC7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9D0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1828"/>
    <w:rsid w:val="008635F5"/>
    <w:rsid w:val="00871423"/>
    <w:rsid w:val="008734B2"/>
    <w:rsid w:val="00875FA4"/>
    <w:rsid w:val="008820BB"/>
    <w:rsid w:val="00885E67"/>
    <w:rsid w:val="00894EC4"/>
    <w:rsid w:val="00895A18"/>
    <w:rsid w:val="008A431F"/>
    <w:rsid w:val="008A715F"/>
    <w:rsid w:val="008B06E6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E6CD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021F4"/>
    <w:rsid w:val="00A20D36"/>
    <w:rsid w:val="00A228D2"/>
    <w:rsid w:val="00A24154"/>
    <w:rsid w:val="00A248DC"/>
    <w:rsid w:val="00A4086D"/>
    <w:rsid w:val="00A43A1A"/>
    <w:rsid w:val="00A45F03"/>
    <w:rsid w:val="00A50035"/>
    <w:rsid w:val="00A55ECD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46279"/>
    <w:rsid w:val="00B72BF7"/>
    <w:rsid w:val="00B807F6"/>
    <w:rsid w:val="00B845EF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1749A"/>
    <w:rsid w:val="00C24256"/>
    <w:rsid w:val="00C306C4"/>
    <w:rsid w:val="00C32343"/>
    <w:rsid w:val="00C364E5"/>
    <w:rsid w:val="00C36E3C"/>
    <w:rsid w:val="00C45C49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AA1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17F0D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A46DD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26912"/>
    <w:rsid w:val="00E2695C"/>
    <w:rsid w:val="00E3355C"/>
    <w:rsid w:val="00E375FC"/>
    <w:rsid w:val="00E400C9"/>
    <w:rsid w:val="00E4157A"/>
    <w:rsid w:val="00E437E2"/>
    <w:rsid w:val="00E46079"/>
    <w:rsid w:val="00E46FF2"/>
    <w:rsid w:val="00E6656B"/>
    <w:rsid w:val="00E66DEB"/>
    <w:rsid w:val="00E67CF2"/>
    <w:rsid w:val="00E73080"/>
    <w:rsid w:val="00E77503"/>
    <w:rsid w:val="00EB5196"/>
    <w:rsid w:val="00ED32CE"/>
    <w:rsid w:val="00EE087A"/>
    <w:rsid w:val="00EE42E9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A0F9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C3234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2343"/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C3234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2343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B391F-43E7-400E-BAFD-F79250DF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7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36</cp:revision>
  <cp:lastPrinted>2025-04-01T06:13:00Z</cp:lastPrinted>
  <dcterms:created xsi:type="dcterms:W3CDTF">2025-02-18T01:41:00Z</dcterms:created>
  <dcterms:modified xsi:type="dcterms:W3CDTF">2025-04-01T06:15:00Z</dcterms:modified>
</cp:coreProperties>
</file>